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35" w:rsidRPr="008A1085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Разработать проект, включающий раздел НВК (наружные сети водоснабжения канализации)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</w:t>
      </w: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и согласовать с АО "Водоканал".</w:t>
      </w:r>
    </w:p>
    <w:p w:rsidR="00CC3D35" w:rsidRPr="008A1085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Раздел НВК разрабатывается в соответствии с действующим законодательством и выданными техническими условиями на подключение к системам холодного  водоснабжения и (или) водоотведения.</w:t>
      </w:r>
    </w:p>
    <w:p w:rsidR="00CC3D35" w:rsidRPr="008A1085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Разработка проекта должна осуществляться специализированной организацией, имеющей допуск к работам по проектированию и являющейся членом саморегулируемой организации. После разработки два экземпляра проекта с сопроводительным письмом необходимо </w:t>
      </w:r>
      <w:r w:rsidR="00F755F8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предоставить на согласование в </w:t>
      </w: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АО "Водоканал". До передачи сопроводительного письма в приемную АО "Водоканал" три экземпляра проекта (два на бумажном носителе и один в электронном виде) необходимо предварительно предъявить в производственно-технический отдел (тел.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20-19-27</w:t>
      </w: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).</w:t>
      </w:r>
    </w:p>
    <w:p w:rsidR="00CC3D35" w:rsidRPr="008A1085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АО "Водоканал" в течение 20 рабочих дней </w:t>
      </w:r>
      <w:proofErr w:type="gramStart"/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с даты получения</w:t>
      </w:r>
      <w:proofErr w:type="gramEnd"/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вышеуказанного письма и трех экземпляров проекта раздела НВК согласовывает или направляет проект на доработку с учетом замечаний. После устранения замечаний два экземпляра проекта раздела с сопроводительным письмом необходимо повторно предоставить на согласование в АО "Водоканал".</w:t>
      </w:r>
    </w:p>
    <w:p w:rsidR="00CC3D35" w:rsidRPr="008A1085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После согласования один экземпляр проекта, включающий раздел НВК остается в архиве АО "Водоканал".</w:t>
      </w:r>
    </w:p>
    <w:p w:rsidR="00CC3D35" w:rsidRPr="008A1085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Проект, включающий разделы НВК и ВК (устройство водомерного узла), может быть выполнен проектной группой 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АО</w:t>
      </w: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"Водоканал" путем заключения отдельного договора. Для разработки проекта Заказчику необходимо направить в адрес АО "Водоканал" заявку на заключение договора с приложением следующих документов:</w:t>
      </w:r>
    </w:p>
    <w:p w:rsidR="00CC3D35" w:rsidRPr="008A1085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исполнительная съемка в масштабе 1:500 (со всеми наземными и подземными коммуникациями и сооружениями);</w:t>
      </w:r>
    </w:p>
    <w:p w:rsidR="00CC3D35" w:rsidRPr="008A1085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ситуационный план расположения объекта с привязкой к территории населенного пункта;</w:t>
      </w:r>
    </w:p>
    <w:p w:rsidR="00CC3D35" w:rsidRPr="008A1085" w:rsidRDefault="00CC3D35" w:rsidP="00CC3D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- 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CC3D35" w:rsidRPr="008A1085" w:rsidRDefault="00CC3D35" w:rsidP="00CC3D35">
      <w:pPr>
        <w:shd w:val="clear" w:color="auto" w:fill="FFFFFF"/>
        <w:spacing w:after="9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8A1085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Работы по дополнительному согласованию трассы спроектированной сети холодного водоснабжения и (или) водоотведения с Управлением архитектуры и градостроительства города Чебоксары и иными организациями и лицами выполняются силами Заявителя.</w:t>
      </w:r>
    </w:p>
    <w:p w:rsidR="00D4088B" w:rsidRDefault="00D40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4088B" w:rsidRPr="00D4088B" w:rsidTr="009115DA">
        <w:tc>
          <w:tcPr>
            <w:tcW w:w="4503" w:type="dxa"/>
            <w:shd w:val="clear" w:color="auto" w:fill="auto"/>
          </w:tcPr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5068" w:type="dxa"/>
            <w:shd w:val="clear" w:color="auto" w:fill="auto"/>
          </w:tcPr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D4088B">
              <w:rPr>
                <w:rFonts w:ascii="Times New Roman" w:hAnsi="Times New Roman"/>
                <w:i w:val="0"/>
              </w:rPr>
              <w:t>Директору АО «Водоканал»</w:t>
            </w:r>
          </w:p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D4088B">
              <w:rPr>
                <w:rFonts w:ascii="Times New Roman" w:hAnsi="Times New Roman"/>
                <w:i w:val="0"/>
              </w:rPr>
              <w:t>В.С. Васильеву</w:t>
            </w:r>
          </w:p>
          <w:p w:rsidR="00D4088B" w:rsidRPr="00D4088B" w:rsidRDefault="00D4088B" w:rsidP="009115DA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D4088B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428024, г. Чебоксары, пр. </w:t>
            </w:r>
            <w:proofErr w:type="spellStart"/>
            <w:r w:rsidRPr="00D4088B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Мясокомбинатский</w:t>
            </w:r>
            <w:proofErr w:type="spellEnd"/>
            <w:r w:rsidRPr="00D4088B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, д.12</w:t>
            </w:r>
          </w:p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380"/>
            </w:tblGrid>
            <w:tr w:rsidR="00D4088B" w:rsidRPr="00D4088B" w:rsidTr="009115DA">
              <w:trPr>
                <w:trHeight w:val="17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  <w:r w:rsidRPr="00D4088B">
                    <w:rPr>
                      <w:rFonts w:ascii="Times New Roman" w:hAnsi="Times New Roman"/>
                      <w:i w:val="0"/>
                    </w:rPr>
                    <w:t>от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Ф.И.О.</w:t>
                  </w: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адрес регистрации</w:t>
                  </w: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</w:tbl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</w:tr>
    </w:tbl>
    <w:p w:rsidR="00D4088B" w:rsidRPr="00D4088B" w:rsidRDefault="00D4088B" w:rsidP="00D4088B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D4088B" w:rsidRPr="00D4088B" w:rsidRDefault="00D4088B" w:rsidP="00D4088B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 xml:space="preserve">Прошу заключить договор и разработать </w:t>
      </w:r>
      <w:r w:rsidRPr="00D4088B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проект, включающий раздел </w:t>
      </w:r>
      <w:r w:rsidRPr="00D4088B">
        <w:rPr>
          <w:rFonts w:ascii="Times New Roman" w:hAnsi="Times New Roman"/>
          <w:i w:val="0"/>
          <w:color w:val="000000"/>
          <w:sz w:val="24"/>
          <w:szCs w:val="24"/>
        </w:rPr>
        <w:t xml:space="preserve">НВК (наружные сети холодного водоснабжения и (или) канализации)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D4088B" w:rsidRPr="00D4088B" w:rsidTr="009115D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4088B" w:rsidRPr="00D4088B" w:rsidTr="009115D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>(наименование объекта)</w:t>
            </w:r>
          </w:p>
        </w:tc>
      </w:tr>
      <w:tr w:rsidR="00D4088B" w:rsidRPr="00D4088B" w:rsidTr="009115DA">
        <w:tc>
          <w:tcPr>
            <w:tcW w:w="3119" w:type="dxa"/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proofErr w:type="gramStart"/>
            <w:r w:rsidRPr="00D4088B">
              <w:rPr>
                <w:rFonts w:ascii="Times New Roman" w:hAnsi="Times New Roman"/>
                <w:i w:val="0"/>
                <w:sz w:val="24"/>
                <w:szCs w:val="24"/>
              </w:rPr>
              <w:t>расположенного</w:t>
            </w:r>
            <w:proofErr w:type="gramEnd"/>
            <w:r w:rsidRPr="00D4088B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адресу</w:t>
            </w:r>
            <w:r w:rsidRPr="00D4088B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4088B" w:rsidRPr="00D4088B" w:rsidTr="009115DA">
        <w:tc>
          <w:tcPr>
            <w:tcW w:w="3119" w:type="dxa"/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>(адрес)</w:t>
            </w:r>
          </w:p>
        </w:tc>
      </w:tr>
    </w:tbl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Приложение:</w:t>
      </w:r>
    </w:p>
    <w:p w:rsidR="00D4088B" w:rsidRPr="00D4088B" w:rsidRDefault="00D4088B" w:rsidP="00D40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-</w:t>
      </w:r>
      <w:r w:rsidRPr="00D4088B">
        <w:rPr>
          <w:rFonts w:ascii="Times New Roman" w:hAnsi="Times New Roman"/>
          <w:i w:val="0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D4088B" w:rsidRPr="00D4088B" w:rsidRDefault="00D4088B" w:rsidP="00D40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-</w:t>
      </w:r>
      <w:r w:rsidRPr="00D4088B">
        <w:rPr>
          <w:rFonts w:ascii="Times New Roman" w:hAnsi="Times New Roman"/>
          <w:i w:val="0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D4088B" w:rsidRPr="00D4088B" w:rsidRDefault="00D4088B" w:rsidP="00D408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D4088B">
        <w:rPr>
          <w:rFonts w:ascii="Times New Roman" w:hAnsi="Times New Roman"/>
          <w:i w:val="0"/>
          <w:sz w:val="24"/>
          <w:szCs w:val="24"/>
        </w:rPr>
        <w:t>-</w:t>
      </w:r>
      <w:r w:rsidRPr="00D4088B">
        <w:rPr>
          <w:rFonts w:ascii="Times New Roman" w:hAnsi="Times New Roman"/>
          <w:i w:val="0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3791"/>
      </w:tblGrid>
      <w:tr w:rsidR="00D4088B" w:rsidRPr="00D4088B" w:rsidTr="009115DA">
        <w:trPr>
          <w:jc w:val="center"/>
        </w:trPr>
        <w:tc>
          <w:tcPr>
            <w:tcW w:w="426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4088B" w:rsidRPr="00D4088B" w:rsidTr="009115DA">
        <w:trPr>
          <w:jc w:val="center"/>
        </w:trPr>
        <w:tc>
          <w:tcPr>
            <w:tcW w:w="426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Дата_____________</w:t>
      </w:r>
    </w:p>
    <w:p w:rsidR="00D4088B" w:rsidRDefault="00D4088B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D4088B" w:rsidRPr="00D4088B" w:rsidTr="009115DA">
        <w:tc>
          <w:tcPr>
            <w:tcW w:w="4503" w:type="dxa"/>
            <w:shd w:val="clear" w:color="auto" w:fill="auto"/>
          </w:tcPr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  <w:tc>
          <w:tcPr>
            <w:tcW w:w="5068" w:type="dxa"/>
            <w:shd w:val="clear" w:color="auto" w:fill="auto"/>
          </w:tcPr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D4088B">
              <w:rPr>
                <w:rFonts w:ascii="Times New Roman" w:hAnsi="Times New Roman"/>
                <w:i w:val="0"/>
              </w:rPr>
              <w:t>Директору АО «Водоканал»</w:t>
            </w:r>
          </w:p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  <w:r w:rsidRPr="00D4088B">
              <w:rPr>
                <w:rFonts w:ascii="Times New Roman" w:hAnsi="Times New Roman"/>
                <w:i w:val="0"/>
              </w:rPr>
              <w:t>В.С. Васильеву</w:t>
            </w:r>
          </w:p>
          <w:p w:rsidR="00D4088B" w:rsidRPr="00D4088B" w:rsidRDefault="00D4088B" w:rsidP="009115DA">
            <w:pPr>
              <w:spacing w:after="0"/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</w:pPr>
            <w:r w:rsidRPr="00D4088B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 xml:space="preserve">428024, г. Чебоксары, пр. </w:t>
            </w:r>
            <w:proofErr w:type="spellStart"/>
            <w:r w:rsidRPr="00D4088B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Мясокомбинатский</w:t>
            </w:r>
            <w:proofErr w:type="spellEnd"/>
            <w:r w:rsidRPr="00D4088B">
              <w:rPr>
                <w:rFonts w:ascii="Times New Roman" w:eastAsia="Times New Roman" w:hAnsi="Times New Roman"/>
                <w:i w:val="0"/>
                <w:iCs w:val="0"/>
                <w:color w:val="000000"/>
                <w:lang w:eastAsia="ru-RU"/>
              </w:rPr>
              <w:t>, д.12</w:t>
            </w:r>
          </w:p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"/>
              <w:gridCol w:w="4380"/>
            </w:tblGrid>
            <w:tr w:rsidR="00D4088B" w:rsidRPr="00D4088B" w:rsidTr="009115DA">
              <w:trPr>
                <w:trHeight w:val="17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  <w:r w:rsidRPr="00D4088B">
                    <w:rPr>
                      <w:rFonts w:ascii="Times New Roman" w:hAnsi="Times New Roman"/>
                      <w:i w:val="0"/>
                    </w:rPr>
                    <w:t>от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rPr>
                      <w:rFonts w:ascii="Times New Roman" w:hAnsi="Times New Roman"/>
                      <w:i w:val="0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Ф.И.О.</w:t>
                  </w: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адрес регистрации</w:t>
                  </w: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</w:p>
              </w:tc>
            </w:tr>
            <w:tr w:rsidR="00D4088B" w:rsidRPr="00D4088B" w:rsidTr="009115DA">
              <w:trPr>
                <w:trHeight w:val="170"/>
              </w:trPr>
              <w:tc>
                <w:tcPr>
                  <w:tcW w:w="584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4088B" w:rsidRPr="00D4088B" w:rsidRDefault="00D4088B" w:rsidP="009115DA">
                  <w:pPr>
                    <w:spacing w:after="0"/>
                    <w:jc w:val="center"/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</w:pPr>
                  <w:r w:rsidRPr="00D4088B">
                    <w:rPr>
                      <w:rFonts w:ascii="Times New Roman" w:hAnsi="Times New Roman"/>
                      <w:i w:val="0"/>
                      <w:sz w:val="16"/>
                      <w:szCs w:val="16"/>
                    </w:rPr>
                    <w:t>паспортные данные</w:t>
                  </w:r>
                </w:p>
              </w:tc>
            </w:tr>
          </w:tbl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  <w:p w:rsidR="00D4088B" w:rsidRPr="00D4088B" w:rsidRDefault="00D4088B" w:rsidP="009115DA">
            <w:pPr>
              <w:spacing w:after="0"/>
              <w:rPr>
                <w:rFonts w:ascii="Times New Roman" w:hAnsi="Times New Roman"/>
                <w:i w:val="0"/>
              </w:rPr>
            </w:pPr>
          </w:p>
        </w:tc>
      </w:tr>
    </w:tbl>
    <w:p w:rsidR="00D4088B" w:rsidRPr="00D4088B" w:rsidRDefault="00D4088B" w:rsidP="00D4088B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D4088B" w:rsidRPr="00D4088B" w:rsidRDefault="00D4088B" w:rsidP="00D4088B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D4088B" w:rsidRPr="00D4088B" w:rsidRDefault="00D4088B" w:rsidP="00D4088B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D4088B" w:rsidRPr="00D4088B" w:rsidRDefault="00D4088B" w:rsidP="00D4088B">
      <w:pPr>
        <w:spacing w:after="0"/>
        <w:ind w:hanging="540"/>
        <w:jc w:val="right"/>
        <w:rPr>
          <w:b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left="-426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Просим согласовать проектную документацию: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D4088B" w:rsidRPr="00D4088B" w:rsidTr="009115D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4088B" w:rsidRPr="00D4088B" w:rsidTr="009115D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>(наименование проектной</w:t>
            </w:r>
            <w:r w:rsidRPr="00D4088B">
              <w:rPr>
                <w:rFonts w:ascii="Times New Roman" w:hAnsi="Times New Roman"/>
                <w:i w:val="0"/>
                <w:sz w:val="18"/>
                <w:szCs w:val="18"/>
                <w:lang w:val="en-US"/>
              </w:rPr>
              <w:t xml:space="preserve"> </w:t>
            </w: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>документации)</w:t>
            </w:r>
          </w:p>
        </w:tc>
      </w:tr>
      <w:tr w:rsidR="00D4088B" w:rsidRPr="00D4088B" w:rsidTr="009115DA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</w:p>
        </w:tc>
      </w:tr>
      <w:tr w:rsidR="00D4088B" w:rsidRPr="00D4088B" w:rsidTr="009115DA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D4088B" w:rsidRPr="00D4088B" w:rsidRDefault="00D4088B" w:rsidP="009115D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Приложение:</w:t>
      </w:r>
    </w:p>
    <w:p w:rsidR="00D4088B" w:rsidRPr="00D4088B" w:rsidRDefault="00D4088B" w:rsidP="00D4088B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 xml:space="preserve">- проектная документация на бумажном носителе 2 </w:t>
      </w:r>
      <w:proofErr w:type="spellStart"/>
      <w:proofErr w:type="gramStart"/>
      <w:r w:rsidRPr="00D4088B">
        <w:rPr>
          <w:rFonts w:ascii="Times New Roman" w:hAnsi="Times New Roman"/>
          <w:i w:val="0"/>
          <w:sz w:val="24"/>
          <w:szCs w:val="24"/>
        </w:rPr>
        <w:t>экз</w:t>
      </w:r>
      <w:proofErr w:type="spellEnd"/>
      <w:proofErr w:type="gramEnd"/>
      <w:r w:rsidRPr="00D4088B">
        <w:rPr>
          <w:rFonts w:ascii="Times New Roman" w:hAnsi="Times New Roman"/>
          <w:i w:val="0"/>
          <w:sz w:val="24"/>
          <w:szCs w:val="24"/>
        </w:rPr>
        <w:t>;</w:t>
      </w:r>
    </w:p>
    <w:p w:rsidR="00D4088B" w:rsidRPr="00D4088B" w:rsidRDefault="00D4088B" w:rsidP="00D4088B">
      <w:pPr>
        <w:pStyle w:val="ab"/>
        <w:spacing w:after="0" w:line="240" w:lineRule="auto"/>
        <w:ind w:left="0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- проектная документация на электронном носителе.</w:t>
      </w:r>
    </w:p>
    <w:p w:rsidR="00D4088B" w:rsidRPr="00D4088B" w:rsidRDefault="00D4088B" w:rsidP="00D4088B">
      <w:pPr>
        <w:pStyle w:val="ab"/>
        <w:spacing w:after="0" w:line="240" w:lineRule="auto"/>
        <w:ind w:hanging="108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108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108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108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tbl>
      <w:tblPr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426"/>
        <w:gridCol w:w="2976"/>
        <w:gridCol w:w="284"/>
        <w:gridCol w:w="3791"/>
      </w:tblGrid>
      <w:tr w:rsidR="00D4088B" w:rsidRPr="00D4088B" w:rsidTr="009115DA">
        <w:trPr>
          <w:jc w:val="center"/>
        </w:trPr>
        <w:tc>
          <w:tcPr>
            <w:tcW w:w="426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4088B" w:rsidRPr="00D4088B" w:rsidTr="009115DA">
        <w:trPr>
          <w:jc w:val="center"/>
        </w:trPr>
        <w:tc>
          <w:tcPr>
            <w:tcW w:w="426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D4088B">
              <w:rPr>
                <w:rFonts w:ascii="Times New Roman" w:hAnsi="Times New Roman"/>
                <w:i w:val="0"/>
                <w:sz w:val="18"/>
                <w:szCs w:val="18"/>
              </w:rPr>
              <w:t xml:space="preserve">Ф.И.О.  </w:t>
            </w:r>
          </w:p>
        </w:tc>
      </w:tr>
    </w:tbl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</w:rPr>
      </w:pPr>
      <w:r w:rsidRPr="00D4088B">
        <w:rPr>
          <w:rFonts w:ascii="Times New Roman" w:hAnsi="Times New Roman"/>
          <w:i w:val="0"/>
          <w:sz w:val="24"/>
          <w:szCs w:val="24"/>
        </w:rPr>
        <w:tab/>
      </w:r>
      <w:r w:rsidRPr="00D4088B">
        <w:rPr>
          <w:rFonts w:ascii="Times New Roman" w:hAnsi="Times New Roman"/>
          <w:i w:val="0"/>
          <w:sz w:val="24"/>
          <w:szCs w:val="24"/>
        </w:rPr>
        <w:tab/>
      </w:r>
      <w:r w:rsidRPr="00D4088B">
        <w:rPr>
          <w:rFonts w:ascii="Times New Roman" w:hAnsi="Times New Roman"/>
          <w:i w:val="0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D4088B" w:rsidRPr="00D4088B" w:rsidTr="009115DA">
        <w:tc>
          <w:tcPr>
            <w:tcW w:w="2093" w:type="dxa"/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</w:rPr>
            </w:pPr>
            <w:r w:rsidRPr="00D4088B">
              <w:rPr>
                <w:rFonts w:ascii="Times New Roman" w:hAnsi="Times New Roman"/>
                <w:i w:val="0"/>
              </w:rPr>
              <w:t>Контактный телефон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4088B" w:rsidRPr="00D4088B" w:rsidRDefault="00D4088B" w:rsidP="009115D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  <w:r w:rsidRPr="00D4088B">
        <w:rPr>
          <w:rFonts w:ascii="Times New Roman" w:hAnsi="Times New Roman"/>
          <w:i w:val="0"/>
          <w:sz w:val="24"/>
          <w:szCs w:val="24"/>
        </w:rPr>
        <w:t>Отметка представителя ПТУ АО «Водоканал» ________________________</w:t>
      </w:r>
    </w:p>
    <w:p w:rsidR="00D4088B" w:rsidRPr="00D4088B" w:rsidRDefault="00D4088B" w:rsidP="00D4088B">
      <w:pPr>
        <w:spacing w:after="0" w:line="240" w:lineRule="auto"/>
        <w:ind w:hanging="540"/>
        <w:jc w:val="both"/>
        <w:rPr>
          <w:rFonts w:ascii="Times New Roman" w:hAnsi="Times New Roman"/>
          <w:i w:val="0"/>
          <w:sz w:val="24"/>
          <w:szCs w:val="24"/>
        </w:rPr>
      </w:pPr>
    </w:p>
    <w:p w:rsidR="00D4088B" w:rsidRPr="00D4088B" w:rsidRDefault="00D4088B" w:rsidP="00D4088B">
      <w:pPr>
        <w:pStyle w:val="ab"/>
        <w:spacing w:after="0" w:line="240" w:lineRule="auto"/>
        <w:ind w:hanging="540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_GoBack"/>
      <w:bookmarkEnd w:id="0"/>
    </w:p>
    <w:p w:rsidR="00CC3D35" w:rsidRPr="00D4088B" w:rsidRDefault="00CC3D35" w:rsidP="00CC3D35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CC3D35" w:rsidRPr="00D4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BA"/>
    <w:rsid w:val="001F6EBA"/>
    <w:rsid w:val="00334E68"/>
    <w:rsid w:val="00CC3D35"/>
    <w:rsid w:val="00D4088B"/>
    <w:rsid w:val="00DC2A5F"/>
    <w:rsid w:val="00F7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3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68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E68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E68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E68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E68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E68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E68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E6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E6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E68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4E68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4E68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4E68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E68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4E68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4E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4E68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4E68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4E68"/>
    <w:rPr>
      <w:b/>
      <w:bCs/>
      <w:spacing w:val="0"/>
    </w:rPr>
  </w:style>
  <w:style w:type="character" w:styleId="a9">
    <w:name w:val="Emphasis"/>
    <w:uiPriority w:val="20"/>
    <w:qFormat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4E68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34E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4E68"/>
    <w:rPr>
      <w:i w:val="0"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4E68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4E68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4E68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4E68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4E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4E68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4E68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4E68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4E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Алексеевна</dc:creator>
  <cp:keywords/>
  <dc:description/>
  <cp:lastModifiedBy>Кириллова Эльвира</cp:lastModifiedBy>
  <cp:revision>4</cp:revision>
  <dcterms:created xsi:type="dcterms:W3CDTF">2021-07-07T07:34:00Z</dcterms:created>
  <dcterms:modified xsi:type="dcterms:W3CDTF">2021-07-07T11:06:00Z</dcterms:modified>
</cp:coreProperties>
</file>