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1"/>
        <w:gridCol w:w="30"/>
        <w:gridCol w:w="30"/>
        <w:gridCol w:w="36"/>
        <w:gridCol w:w="36"/>
        <w:gridCol w:w="918"/>
        <w:gridCol w:w="297"/>
        <w:gridCol w:w="907"/>
        <w:gridCol w:w="295"/>
        <w:gridCol w:w="238"/>
        <w:gridCol w:w="238"/>
        <w:gridCol w:w="295"/>
        <w:gridCol w:w="30"/>
        <w:gridCol w:w="344"/>
      </w:tblGrid>
      <w:tr w:rsidR="00662DC6" w:rsidRPr="00662DC6" w:rsidTr="00662DC6">
        <w:trPr>
          <w:tblCellSpacing w:w="15" w:type="dxa"/>
        </w:trPr>
        <w:tc>
          <w:tcPr>
            <w:tcW w:w="0" w:type="auto"/>
            <w:gridSpan w:val="14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ТИПОВОЙ ДОГОВОР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br/>
              <w:t>о подключении (технологическом присоединении) к централизованной системе холодного водоснабжения</w:t>
            </w:r>
          </w:p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г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(место заключения договора) </w:t>
            </w: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1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1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(наименование организации)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10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именуемое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дальнейшем организацией водопроводно-канализационного хозяйства, в лице </w:t>
            </w:r>
          </w:p>
        </w:tc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1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(должность, фамилия, имя, отчество)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действующего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 основании </w:t>
            </w:r>
          </w:p>
        </w:tc>
        <w:tc>
          <w:tcPr>
            <w:tcW w:w="0" w:type="auto"/>
            <w:gridSpan w:val="10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1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(положение, устав, доверенность - указать нужное)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 одной стороны, и </w:t>
            </w:r>
          </w:p>
        </w:tc>
        <w:tc>
          <w:tcPr>
            <w:tcW w:w="0" w:type="auto"/>
            <w:gridSpan w:val="11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1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(наименование организации)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именуемое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дальнейшем заявителем, в лице </w:t>
            </w:r>
          </w:p>
        </w:tc>
        <w:tc>
          <w:tcPr>
            <w:tcW w:w="0" w:type="auto"/>
            <w:gridSpan w:val="10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1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(должность, фамилия, имя, отчество)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действующего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 основании </w:t>
            </w:r>
          </w:p>
        </w:tc>
        <w:tc>
          <w:tcPr>
            <w:tcW w:w="0" w:type="auto"/>
            <w:gridSpan w:val="10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1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(положение, устав, доверенность - указать нужное)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1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 другой стороны, именуемые в дальнейшем сторонами, заключили настоящий договор о нижеследующем: </w:t>
            </w:r>
            <w:proofErr w:type="gramEnd"/>
          </w:p>
        </w:tc>
      </w:tr>
    </w:tbl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I. Предмет договора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0" w:name="P0ADF"/>
      <w:bookmarkEnd w:id="0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1.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1_1,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bookmarkStart w:id="1" w:name="P0AE1"/>
      <w:bookmarkEnd w:id="1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2. Организация водопроводно-канализационного хозяйства до точки подключения объекта заявителя осуществляет следующие мероприятия: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(указывается перечень фактически осуществляемых организацией водопроводно-канализационного хозяйства мероприятий (в том числе технических) по подключению объекта к централизованной системе холодного водоснабжения) </w:t>
            </w:r>
          </w:p>
        </w:tc>
      </w:tr>
    </w:tbl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bookmarkStart w:id="2" w:name="P0AE5"/>
      <w:bookmarkEnd w:id="2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3.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, утвержденных </w:t>
      </w:r>
      <w:hyperlink r:id="rId6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постановлением Правительства Российской Федерации от 30 ноября</w:t>
        </w:r>
        <w:proofErr w:type="gramEnd"/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lastRenderedPageBreak/>
          <w:t>и (или) водоотведения и о внесении изменений* и признании утратившими силу некоторых актов Правительства Российской Федерации"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(далее - Правила подключения).</w:t>
      </w:r>
    </w:p>
    <w:p w:rsidR="00662DC6" w:rsidRPr="00662DC6" w:rsidRDefault="00662DC6" w:rsidP="007E24FA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bookmarkStart w:id="3" w:name="P0AE7"/>
      <w:bookmarkStart w:id="4" w:name="P0AE8"/>
      <w:bookmarkEnd w:id="3"/>
      <w:bookmarkEnd w:id="4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II. Срок подключения объекта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5" w:name="P0AEB"/>
      <w:bookmarkEnd w:id="5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4. Срок подключения объекта - ________________________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г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</w:t>
      </w:r>
    </w:p>
    <w:p w:rsidR="00662DC6" w:rsidRPr="00662DC6" w:rsidRDefault="00662DC6" w:rsidP="007E24FA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bookmarkStart w:id="6" w:name="P0AED"/>
      <w:bookmarkStart w:id="7" w:name="P0AEE"/>
      <w:bookmarkEnd w:id="6"/>
      <w:bookmarkEnd w:id="7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III. Характеристики подключаемого объекта и мероприятия по его подключению (технологическому присоединению)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3416"/>
        <w:gridCol w:w="980"/>
        <w:gridCol w:w="45"/>
      </w:tblGrid>
      <w:tr w:rsidR="00662DC6" w:rsidRPr="00662DC6" w:rsidTr="00662DC6">
        <w:trPr>
          <w:gridAfter w:val="1"/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5. Объект (подключаемый объект) </w:t>
            </w: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gridAfter w:val="1"/>
          <w:tblCellSpacing w:w="15" w:type="dxa"/>
        </w:trPr>
        <w:tc>
          <w:tcPr>
            <w:tcW w:w="0" w:type="auto"/>
            <w:gridSpan w:val="1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(объект капитального строительства, на котором предусматривается потребление холодной воды, водопроводная сеть или иной объект, не являющийся объектом капитального строительства - указать нужное) </w:t>
            </w:r>
          </w:p>
        </w:tc>
      </w:tr>
      <w:tr w:rsidR="00662DC6" w:rsidRPr="00662DC6" w:rsidTr="00662DC6">
        <w:trPr>
          <w:gridAfter w:val="1"/>
          <w:tblCellSpacing w:w="15" w:type="dxa"/>
        </w:trPr>
        <w:tc>
          <w:tcPr>
            <w:tcW w:w="0" w:type="auto"/>
            <w:gridSpan w:val="7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принадлежащий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заявителю на праве </w:t>
            </w:r>
          </w:p>
        </w:tc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gridAfter w:val="1"/>
          <w:tblCellSpacing w:w="15" w:type="dxa"/>
        </w:trPr>
        <w:tc>
          <w:tcPr>
            <w:tcW w:w="0" w:type="auto"/>
            <w:gridSpan w:val="7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(собственность, пользование - указать нужное) </w:t>
            </w:r>
          </w:p>
        </w:tc>
      </w:tr>
      <w:tr w:rsidR="00662DC6" w:rsidRPr="00662DC6" w:rsidTr="00662DC6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на основании </w:t>
            </w:r>
          </w:p>
        </w:tc>
        <w:tc>
          <w:tcPr>
            <w:tcW w:w="0" w:type="auto"/>
            <w:gridSpan w:val="11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(указать наименование и реквизиты 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правоустанавливающего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правоудостоверяющего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документов) </w:t>
            </w:r>
          </w:p>
        </w:tc>
      </w:tr>
      <w:tr w:rsidR="00662DC6" w:rsidRPr="00662DC6" w:rsidTr="00662DC6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 целевым назначением </w:t>
            </w:r>
          </w:p>
        </w:tc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662DC6" w:rsidRPr="00662DC6" w:rsidTr="00662DC6">
        <w:trPr>
          <w:gridAfter w:val="1"/>
          <w:tblCellSpacing w:w="15" w:type="dxa"/>
        </w:trPr>
        <w:tc>
          <w:tcPr>
            <w:tcW w:w="0" w:type="auto"/>
            <w:gridSpan w:val="1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(указать целевое назначение объекта) </w:t>
            </w:r>
          </w:p>
        </w:tc>
      </w:tr>
      <w:tr w:rsidR="00662DC6" w:rsidRPr="00662DC6" w:rsidTr="00662DC6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6. Земельный участок - земельный участок, на котором планируется </w:t>
            </w:r>
          </w:p>
        </w:tc>
        <w:tc>
          <w:tcPr>
            <w:tcW w:w="0" w:type="auto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1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(строительство, реконструкция, модернизация - указать нужное)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подключаемого объекта, площадью </w:t>
            </w:r>
          </w:p>
        </w:tc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8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кв. метров, 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расположенный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 адресу </w:t>
            </w:r>
          </w:p>
        </w:tc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8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принадлежащий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заявителю на праве </w:t>
            </w: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8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(собственность, пользование и т.п. - указать нужное)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на основании </w:t>
            </w:r>
          </w:p>
        </w:tc>
        <w:tc>
          <w:tcPr>
            <w:tcW w:w="0" w:type="auto"/>
            <w:gridSpan w:val="10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(указать наименование и реквизиты 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правоустанавливающего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правоудостоверяющего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документов)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1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кадастровый номер </w:t>
            </w:r>
          </w:p>
        </w:tc>
        <w:tc>
          <w:tcPr>
            <w:tcW w:w="0" w:type="auto"/>
            <w:gridSpan w:val="8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(указать кадастровый номер земельного участка)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 разрешенным использованием </w:t>
            </w:r>
          </w:p>
        </w:tc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(указать разрешенное использование земельного участка)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8" w:name="P0AF3"/>
      <w:bookmarkEnd w:id="8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7. Величина подключаемой мощности (нагрузки)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м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noProof/>
          <w:sz w:val="22"/>
          <w:szCs w:val="22"/>
          <w:lang w:eastAsia="ru-RU"/>
        </w:rPr>
        <w:drawing>
          <wp:inline distT="0" distB="0" distL="0" distR="0" wp14:anchorId="0F556FBC" wp14:editId="5BAC3864">
            <wp:extent cx="107315" cy="222250"/>
            <wp:effectExtent l="0" t="0" r="6985" b="6350"/>
            <wp:docPr id="13" name="Рисунок 13" descr="C:\Users\KATYA_~1\AppData\Local\Temp\KClipboardExport\oti9g9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AF40000" descr="C:\Users\KATYA_~1\AppData\Local\Temp\KClipboardExport\oti9g9j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/час.</w:t>
      </w:r>
      <w:bookmarkStart w:id="9" w:name="P0AF5"/>
      <w:bookmarkEnd w:id="9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r:id="rId8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приложению N 2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</w:t>
      </w:r>
      <w:bookmarkStart w:id="10" w:name="P0AF7"/>
      <w:bookmarkEnd w:id="10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организации водопроводно-канализационного хозяйства осуществляется на основании заявления о подключении (технологическом присоединении) заявителя.</w:t>
      </w:r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11" w:name="P0AF9"/>
      <w:bookmarkStart w:id="12" w:name="P0AFA"/>
      <w:bookmarkEnd w:id="11"/>
      <w:bookmarkEnd w:id="12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>IV. Права и обязанности сторон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13" w:name="P0AFD"/>
      <w:bookmarkEnd w:id="13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10. Организация водопроводно-канализационного хозяйства обязана:</w:t>
      </w:r>
      <w:bookmarkStart w:id="14" w:name="P0AFF"/>
      <w:bookmarkEnd w:id="14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а) осуществить мероприятия согласно </w:t>
      </w:r>
      <w:hyperlink r:id="rId9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приложению N 2 к настоящему договору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  <w:bookmarkStart w:id="15" w:name="P0B01"/>
      <w:bookmarkEnd w:id="15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r:id="rId10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пункте 12 настоящего договора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, не позднее установленного настоящим договором срока подключения (технологического присоединения) объекта, в том числе: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осуществить допуск к эксплуатации узла учета в соответствии с </w:t>
      </w:r>
      <w:hyperlink r:id="rId11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Правилами организации коммерческого учета воды, сточных вод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, утвержденными </w:t>
      </w:r>
      <w:hyperlink r:id="rId12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  </w:r>
      </w:hyperlink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заявителю мотивированный отказ.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заявителю не позднее _____ рабочих дней со дня получения от заявителя уведомления о выполнении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После получения указанного уведомления организация водопроводно-канализационного хозяйства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>получения от заявителя уведомления об устранении замечаний.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В случае несогласия с полученным уведомлением заявитель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16" w:name="P0B03"/>
      <w:bookmarkEnd w:id="16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в) подпункт утратил силу с 14 июля 2017 года.</w:t>
      </w:r>
      <w:bookmarkStart w:id="17" w:name="P0B05"/>
      <w:bookmarkEnd w:id="17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11. Организация водопроводно-канализационного хозяйства имеет право:</w:t>
      </w:r>
      <w:bookmarkStart w:id="18" w:name="P0B07"/>
      <w:bookmarkEnd w:id="18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  <w:bookmarkStart w:id="19" w:name="P0B09"/>
      <w:bookmarkEnd w:id="19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опломбирование установленных приборов учета (узлов учета) холодной воды, а также кранов и задвижек на их обводах;</w:t>
      </w:r>
      <w:bookmarkStart w:id="20" w:name="P0B0B"/>
      <w:bookmarkEnd w:id="20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в) расторгнуть настоящий договор в одностороннем порядке в случае, предусмотренном </w:t>
      </w:r>
      <w:hyperlink r:id="rId13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пунктом 18_1 настоящего договора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</w:t>
      </w:r>
      <w:bookmarkStart w:id="21" w:name="P0B0D"/>
      <w:bookmarkEnd w:id="21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12. Заявитель обязан:</w:t>
      </w:r>
      <w:bookmarkStart w:id="22" w:name="P0B0F"/>
      <w:bookmarkEnd w:id="22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а) выполнить параметры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  <w:bookmarkStart w:id="23" w:name="P0B11"/>
      <w:bookmarkEnd w:id="23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  <w:bookmarkStart w:id="24" w:name="P0B13"/>
      <w:bookmarkEnd w:id="24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  <w:bookmarkStart w:id="25" w:name="P0B15"/>
      <w:bookmarkEnd w:id="25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организации водопроводно-канализационного хозяйства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</w:t>
      </w:r>
      <w:proofErr w:type="spell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велечину</w:t>
      </w:r>
      <w:proofErr w:type="spell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максимальной мощности (нагрузки),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определенную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Правилами подключения;</w:t>
      </w:r>
      <w:bookmarkStart w:id="26" w:name="P0B17"/>
      <w:bookmarkEnd w:id="26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д) направить в адрес организации водопроводно-канализационного хозяйства уведомление о выполнении параметров подключения (технологического присоединения);</w:t>
      </w:r>
      <w:bookmarkStart w:id="27" w:name="P0B19"/>
      <w:bookmarkEnd w:id="27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е) обеспечить доступ организации водопроводно-канализационного хозяйства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узлов;</w:t>
      </w:r>
      <w:bookmarkStart w:id="28" w:name="P0B1B"/>
      <w:bookmarkEnd w:id="28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  <w:bookmarkStart w:id="29" w:name="P0B1D"/>
      <w:bookmarkEnd w:id="29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з) представить в течение 20 рабочих дней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даты заключения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настоящего договора документы, содержащие исходные данные для проектирования, которые указаны в </w:t>
      </w:r>
      <w:hyperlink r:id="rId14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пункте 18_1 настоящего договора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;</w:t>
      </w:r>
      <w:bookmarkStart w:id="30" w:name="P0B1F"/>
      <w:bookmarkEnd w:id="30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 xml:space="preserve">и) возместить организации водопроводно-канализационного хозяйства фактически понесенные затраты при расторжении настоящего договора в случае, предусмотренном </w:t>
      </w:r>
      <w:hyperlink r:id="rId15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пунктом 18_1 настоящего договора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</w:t>
      </w:r>
      <w:bookmarkStart w:id="31" w:name="P0B21"/>
      <w:bookmarkEnd w:id="31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13. Заявитель имеет право:</w:t>
      </w:r>
      <w:bookmarkStart w:id="32" w:name="P0B23"/>
      <w:bookmarkEnd w:id="32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  <w:bookmarkStart w:id="33" w:name="P0B25"/>
      <w:bookmarkEnd w:id="33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34" w:name="P0B27"/>
      <w:bookmarkStart w:id="35" w:name="P0B28"/>
      <w:bookmarkEnd w:id="34"/>
      <w:bookmarkEnd w:id="35"/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V. Размер платы за подключение (технологическое присоединение) и порядок расчетов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36" w:name="P0B2B"/>
      <w:bookmarkEnd w:id="36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14. Плата за подключение (технологическое присоединение) определяется по форме согласно </w:t>
      </w:r>
      <w:hyperlink r:id="rId16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приложению N 4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</w:t>
      </w:r>
      <w:bookmarkStart w:id="37" w:name="P0B2D"/>
      <w:bookmarkEnd w:id="37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15. Заявитель обязан внести плату в размере, определенном по форме согласно </w:t>
      </w:r>
      <w:hyperlink r:id="rId17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приложению N 4 к настоящему договору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, на расчетный счет организации водопроводно-канализационного хозяйства в следующем порядке: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___________рублей (35 процентов полной платы за подключение (технологическое присоединение) вносится в течение 15 дней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даты заключения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настоящего договора);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___________рублей (50 процентов полной платы за подключение (технологическое присоединение) вносится в течение 90 дней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даты заключения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настоящего договора, но не позднее даты фактического подключения);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___________рублей (15 процентов полной платы за подключение (технологическое присоединение) вносится в течение 15 дней с даты подписания сторонами по форме согласно приложению N 5.</w:t>
      </w:r>
      <w:proofErr w:type="gramEnd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организацией водопроводно-канализационного хозяйства выполнены все необходимые мероприятия для создания технической </w:t>
      </w:r>
      <w:proofErr w:type="spell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розможности</w:t>
      </w:r>
      <w:proofErr w:type="spell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возможности подключения (технологического присоединения) по форме согласно приложению N 5_1 либо в течение 10 календарных дней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даты получения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38" w:name="P0B2F"/>
      <w:bookmarkEnd w:id="38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16. Обязательство заявителя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дств в с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оответствии с </w:t>
      </w:r>
      <w:hyperlink r:id="rId18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пунктами 14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и </w:t>
      </w:r>
      <w:hyperlink r:id="rId19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15 настоящего договора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на расчетный счет организации водопроводно-канализационного хозяйства.</w:t>
      </w:r>
      <w:bookmarkStart w:id="39" w:name="P0B31"/>
      <w:bookmarkEnd w:id="39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не включена______________(да, нет - указать нужное);</w:t>
      </w:r>
      <w:proofErr w:type="gramEnd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включена_________________(да, нет - указать нужное).</w:t>
      </w:r>
      <w:bookmarkStart w:id="40" w:name="P0B33"/>
      <w:bookmarkEnd w:id="40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20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Правилами холодного водоснабжения и водоотведения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, утвержденными </w:t>
      </w:r>
      <w:hyperlink r:id="rId21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постановлением Правительства Российской Федерации от 29 июля 2013 года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</w:t>
      </w:r>
      <w:bookmarkStart w:id="41" w:name="P0B35"/>
      <w:bookmarkEnd w:id="41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18_1. В течение 20 рабочих дней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даты заключения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настоящего договора заявитель представляет организации водопроводно-канализационного хозяйства следующие документы, содержащие исходные данные для проектирования подключения: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>план колодца, подвального помещения (</w:t>
      </w:r>
      <w:proofErr w:type="spell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техподполья</w:t>
      </w:r>
      <w:proofErr w:type="spell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организации водопроводно-канализационного хозяйства (в случае письменного обращения заявителя), но не более чем на 20 рабочих.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В случае непредставления заявителем в указанные сроки документов, содержащих исходные данные для проектирования подключения, организация водопроводно-канализационного хозяйства вправе расторгнуть настоящий договор в одностороннем порядке. При этом заявитель обязан возместить организации водопроводно-канализационного хозяйства фактически понесенные затраты, связанные с исполнением ею настоящего договора.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42" w:name="P0B37"/>
      <w:bookmarkStart w:id="43" w:name="P0B38"/>
      <w:bookmarkEnd w:id="42"/>
      <w:bookmarkEnd w:id="43"/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VI. Порядок исполнения договора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44" w:name="P0B3B"/>
      <w:bookmarkEnd w:id="44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r:id="rId22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разделом V настоящего договора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</w:t>
      </w:r>
      <w:bookmarkStart w:id="45" w:name="P0B3D"/>
      <w:bookmarkEnd w:id="45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даты подписания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сторонами акта о подключении (технологическом присоединении) объекта по форме согласно </w:t>
      </w:r>
      <w:hyperlink r:id="rId23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приложению N 5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</w:t>
      </w:r>
      <w:bookmarkStart w:id="46" w:name="P0B3F"/>
      <w:bookmarkEnd w:id="46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21. Акт о подключении (технологическом присоединении) объекта подписывается сторонами в течение _____ рабочих дней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даты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  <w:bookmarkStart w:id="47" w:name="P0B41"/>
      <w:bookmarkEnd w:id="47"/>
      <w:proofErr w:type="gramEnd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22. Абзац утратил силу с 14 июля 2017 года.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контроль за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выполнением указанных работ.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48" w:name="P0B43"/>
      <w:bookmarkEnd w:id="48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23. Водоснабжение в соответствии с параметрами подключения (технологического присоединения) осуществляется организацией водопроводно-канализационного хозяйства при 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>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49" w:name="P0B45"/>
      <w:bookmarkStart w:id="50" w:name="P0B46"/>
      <w:bookmarkEnd w:id="49"/>
      <w:bookmarkEnd w:id="50"/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VII. Ответственность сторон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51" w:name="P0B49"/>
      <w:bookmarkEnd w:id="51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bookmarkStart w:id="52" w:name="P0B4B"/>
      <w:bookmarkEnd w:id="52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25.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В случае неисполнения либо ненадлежащего исполнения заявителем обязательств по оплате настоящего договора организация водопроводно-канализационного хозяйства вправе потребовать от заявителя уплаты пени в размере одной </w:t>
      </w:r>
      <w:proofErr w:type="spell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стотридцатой</w:t>
      </w:r>
      <w:proofErr w:type="spell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53" w:name="P0B4D"/>
      <w:bookmarkStart w:id="54" w:name="P0B4E"/>
      <w:bookmarkEnd w:id="53"/>
      <w:bookmarkEnd w:id="54"/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VIII. Обстоятельства непреодолимой силы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55" w:name="P0B51"/>
      <w:bookmarkEnd w:id="55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  <w:bookmarkStart w:id="56" w:name="P0B53"/>
      <w:bookmarkEnd w:id="56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факсограмма</w:t>
      </w:r>
      <w:proofErr w:type="spell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57" w:name="P0B55"/>
      <w:bookmarkStart w:id="58" w:name="P0B56"/>
      <w:bookmarkEnd w:id="57"/>
      <w:bookmarkEnd w:id="58"/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IX. Порядок урегулирования споров и разногласий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59" w:name="P0B59"/>
      <w:bookmarkEnd w:id="59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  <w:bookmarkStart w:id="60" w:name="P0B5B"/>
      <w:bookmarkEnd w:id="60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29. Претензия направляется по адресу стороны, указанному в реквизитах настоящего договора, и содержит: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сведения о заявителе (наименование, местонахождение, адрес);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содержание спора, разногласий;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другие сведения по усмотрению стороны.</w:t>
      </w:r>
      <w:bookmarkStart w:id="61" w:name="P0B5D"/>
      <w:bookmarkEnd w:id="61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30. Сторона, получившая претензию, в течение 5 рабочих дней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даты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ее поступления обязана ее рассмотреть и дать ответ.</w:t>
      </w:r>
      <w:bookmarkStart w:id="62" w:name="P0B5F"/>
      <w:bookmarkEnd w:id="62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31. Стороны составляют акт об урегулировании спора, разногласий.</w:t>
      </w:r>
      <w:bookmarkStart w:id="63" w:name="P0B61"/>
      <w:bookmarkEnd w:id="63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32. В случае </w:t>
      </w:r>
      <w:proofErr w:type="spell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недостижения</w:t>
      </w:r>
      <w:proofErr w:type="spell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64" w:name="P0B63"/>
      <w:bookmarkStart w:id="65" w:name="P0B64"/>
      <w:bookmarkEnd w:id="64"/>
      <w:bookmarkEnd w:id="65"/>
    </w:p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X. Срок действия договора 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66" w:name="P0B67"/>
      <w:bookmarkEnd w:id="66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33. Настоящий договор вступает в силу со дня его подписания сторонами и действует до "__"________20__г., а в части обязательств, не исполненных к моменту окончания срока его действия, - до полного их исполнения сторонами.</w:t>
      </w:r>
      <w:bookmarkStart w:id="67" w:name="P0B69"/>
      <w:bookmarkEnd w:id="67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34. По соглашению сторон обязательства по настоящему договору могут быть исполнены досрочно.</w:t>
      </w:r>
      <w:bookmarkStart w:id="68" w:name="P0B6B"/>
      <w:bookmarkEnd w:id="68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>организацией водопроводно-канализационного хозяйства соответствующего заявления заявителя исходя из технических возможностей подключения (технологического присоединения).</w:t>
      </w:r>
      <w:bookmarkStart w:id="69" w:name="P0B6D"/>
      <w:bookmarkEnd w:id="69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36. Настоящий договор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может быть досрочно расторгнут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во внесудебном порядке:</w:t>
      </w:r>
      <w:bookmarkStart w:id="70" w:name="P0B6F"/>
      <w:bookmarkEnd w:id="70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а) по письменному соглашению сторон;</w:t>
      </w:r>
      <w:bookmarkStart w:id="71" w:name="P0B71"/>
      <w:bookmarkEnd w:id="71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б) по инициативе заявителя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  <w:bookmarkStart w:id="72" w:name="P0B73"/>
      <w:bookmarkEnd w:id="72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даты получения</w:t>
      </w:r>
      <w:proofErr w:type="gram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73" w:name="P0B75"/>
      <w:bookmarkStart w:id="74" w:name="P0B76"/>
      <w:bookmarkEnd w:id="73"/>
      <w:bookmarkEnd w:id="74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XI. Прочие условия 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bookmarkStart w:id="75" w:name="P0B79"/>
      <w:bookmarkEnd w:id="75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bookmarkStart w:id="76" w:name="P0B7B"/>
      <w:bookmarkEnd w:id="76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факсограмма</w:t>
      </w:r>
      <w:proofErr w:type="spellEnd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bookmarkStart w:id="77" w:name="P0B7D"/>
      <w:bookmarkEnd w:id="77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39. 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При исполнении договора стороны обязуются руководствоваться законодательством Российской Федерации, в том числе положениями </w:t>
      </w:r>
      <w:hyperlink r:id="rId24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Федерального закона "О водоснабжении и водоотведении"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, </w:t>
      </w:r>
      <w:hyperlink r:id="rId25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Правилами холодного водоснабжения и водоотведения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, утвержденными </w:t>
      </w:r>
      <w:hyperlink r:id="rId26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постановлением Правительства Российской Федерации от 29 июля 2013 года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, и иными нормативными правовыми актами Российской Федерации.</w:t>
      </w:r>
      <w:bookmarkStart w:id="78" w:name="P0B7F"/>
      <w:bookmarkEnd w:id="78"/>
      <w:proofErr w:type="gramEnd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40. Настоящий договор составлен в 2 экземплярах, имеющих равную юридическую силу.</w:t>
      </w:r>
      <w:bookmarkStart w:id="79" w:name="P0B81"/>
      <w:bookmarkEnd w:id="79"/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41. Приложения к настоящему договору являются его неотъемлемой частью.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8"/>
        <w:gridCol w:w="120"/>
        <w:gridCol w:w="2457"/>
      </w:tblGrid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Организация водопроводн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о-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br/>
              <w:t>канализационного хозяйства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Заявитель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br/>
              <w:t xml:space="preserve">  </w:t>
            </w:r>
          </w:p>
        </w:tc>
      </w:tr>
    </w:tbl>
    <w:p w:rsidR="00662DC6" w:rsidRDefault="00662DC6" w:rsidP="007E24F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Приложение N 1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к типовому договору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о подключении (технологическом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присоединении) к централизованной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системе холодного водоснабжения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(В редакции, введенной в действие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 с 14 июля 2017 года 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hyperlink r:id="rId27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постановлением Правительства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 Российской Федерации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 от 29 июня 2017 года N 778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; </w:t>
      </w:r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в редакции, введенной в действие </w:t>
      </w:r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1 марта 2022 года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hyperlink r:id="rId28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постановлением Правительства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Российской Федерации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от 30 ноября 2021 года N 2130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 -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См. </w:t>
      </w:r>
      <w:hyperlink r:id="rId29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BF2F1C"/>
            <w:sz w:val="22"/>
            <w:szCs w:val="22"/>
            <w:u w:val="single"/>
            <w:lang w:eastAsia="ru-RU"/>
          </w:rPr>
          <w:t>предыдущую редакцию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)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br/>
        <w:t xml:space="preserve">(форма) </w:t>
      </w:r>
    </w:p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     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      </w:t>
      </w:r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ТЕХНИЧЕСКИЕ УСЛОВИЯ ПОДКЛЮЧЕНИЯ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(технологического присоединения) к централизованной системе холодного водоснабжения</w:t>
      </w:r>
    </w:p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6"/>
        <w:gridCol w:w="4589"/>
      </w:tblGrid>
      <w:tr w:rsidR="00662DC6" w:rsidRPr="00662DC6" w:rsidTr="00662DC6">
        <w:trPr>
          <w:trHeight w:val="15"/>
          <w:tblCellSpacing w:w="15" w:type="dxa"/>
        </w:trPr>
        <w:tc>
          <w:tcPr>
            <w:tcW w:w="5458" w:type="dxa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282" w:type="dxa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N __________________ 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от "___" ____________ 20__ г. </w:t>
            </w:r>
          </w:p>
        </w:tc>
      </w:tr>
    </w:tbl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7774"/>
      </w:tblGrid>
      <w:tr w:rsidR="00662DC6" w:rsidRPr="00662DC6" w:rsidTr="00662DC6">
        <w:trPr>
          <w:trHeight w:val="15"/>
          <w:tblCellSpacing w:w="15" w:type="dxa"/>
        </w:trPr>
        <w:tc>
          <w:tcPr>
            <w:tcW w:w="3282" w:type="dxa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458" w:type="dxa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Сведения об исполнителе 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 </w:t>
            </w:r>
          </w:p>
        </w:tc>
      </w:tr>
    </w:tbl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30"/>
        <w:gridCol w:w="30"/>
        <w:gridCol w:w="114"/>
        <w:gridCol w:w="6403"/>
      </w:tblGrid>
      <w:tr w:rsidR="00662DC6" w:rsidRPr="00662DC6" w:rsidTr="00662DC6">
        <w:trPr>
          <w:tblCellSpacing w:w="15" w:type="dxa"/>
        </w:trPr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    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Информация о точке (точках) присоединения (адрес или описание местоположения точки или </w:t>
            </w:r>
            <w:proofErr w:type="gramEnd"/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номер колодца или камеры) </w:t>
            </w:r>
          </w:p>
        </w:tc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объекта </w:t>
            </w: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Заявитель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"___" ______________ 20___ г.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"___" ________________ 20__ г.</w:t>
            </w:r>
          </w:p>
        </w:tc>
      </w:tr>
    </w:tbl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bookmarkStart w:id="80" w:name="P0B96"/>
      <w:bookmarkStart w:id="81" w:name="P0B97"/>
      <w:bookmarkEnd w:id="80"/>
      <w:bookmarkEnd w:id="81"/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Приложение N 1_2*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к типовому договору о подключении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(технологическом присоединении)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к централизованной системе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холодного водоснабжения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(Дополнительно включено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с 1 марта 2022 года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hyperlink r:id="rId30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постановлением Правительства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Российской Федерации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от 30 ноября 2021 года N 2130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) </w:t>
      </w:r>
    </w:p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________________ </w:t>
      </w:r>
    </w:p>
    <w:p w:rsidR="00662DC6" w:rsidRPr="00662DC6" w:rsidRDefault="00662DC6" w:rsidP="007E24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* Нумерация соответствует изменениям, внесенным </w:t>
      </w:r>
      <w:hyperlink r:id="rId31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постановлением Правительства Российской Федерации от 30 ноября 2021 года N 2130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. - Примечание изготовителя базы данных. </w:t>
      </w:r>
    </w:p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(форма) </w:t>
      </w:r>
    </w:p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ПАРАМЕТРЫ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подключения (технологического присоединения) к централизованной системе холодного водоснабжения </w:t>
      </w:r>
    </w:p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9"/>
        <w:gridCol w:w="30"/>
        <w:gridCol w:w="30"/>
        <w:gridCol w:w="30"/>
        <w:gridCol w:w="30"/>
        <w:gridCol w:w="30"/>
        <w:gridCol w:w="30"/>
        <w:gridCol w:w="30"/>
        <w:gridCol w:w="276"/>
      </w:tblGrid>
      <w:tr w:rsidR="00662DC6" w:rsidRPr="00662DC6" w:rsidTr="00662DC6">
        <w:trPr>
          <w:tblCellSpacing w:w="15" w:type="dxa"/>
        </w:trPr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Подключаемый объект </w:t>
            </w:r>
          </w:p>
        </w:tc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Кадастровый номер земельного участка </w:t>
            </w:r>
          </w:p>
        </w:tc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Точка подключения (технологического присоединения) к централизованной системе холодного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водоснабжения </w:t>
            </w:r>
          </w:p>
        </w:tc>
        <w:tc>
          <w:tcPr>
            <w:tcW w:w="0" w:type="auto"/>
            <w:gridSpan w:val="7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Технические требования к подключаемым объектам, в том числе к устройствам и сооружениям для подключения, а также к выполняемым заявителем мероприятиям для осуществления подключения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Гарантируемый свободный напор в месте присоединения и геодезическая отметка верха трубы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Разрешаемый отбор объема холодной воды и режим водопотребления (отпуска воды)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указания на определенные марки приборов и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методики измерения) </w:t>
            </w: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Требования к обеспечению соблюдения условий пожарной безопасности и подаче расчетных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расходов холодной воды для пожаротушения </w:t>
            </w:r>
          </w:p>
        </w:tc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Перечень мер по рациональному использованию холодной воды, имеющий рекомендательный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характер </w:t>
            </w:r>
          </w:p>
        </w:tc>
        <w:tc>
          <w:tcPr>
            <w:tcW w:w="0" w:type="auto"/>
            <w:gridSpan w:val="7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Границы эксплуатационной ответственности по водопроводным сетям исполнителя и заявителя в течение срока действия договора о подключении (устанавливается по точке подключения) </w:t>
            </w:r>
          </w:p>
        </w:tc>
      </w:tr>
    </w:tbl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      </w:t>
      </w:r>
      <w:bookmarkStart w:id="82" w:name="P0BA2"/>
      <w:bookmarkStart w:id="83" w:name="P0BA3"/>
      <w:bookmarkEnd w:id="82"/>
      <w:bookmarkEnd w:id="83"/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Приложение N 2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к типовому договору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о подключении (технологическом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присоединении) к централизованной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системе холодного водоснабжения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(форма) </w:t>
      </w:r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ПЕРЕЧЕНЬ МЕРОПРИЯТИЙ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(в том числе технических) по подключению (технологическому присоединению) объекта к централизованной системе холодного водоснабжения</w:t>
      </w:r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"/>
        <w:gridCol w:w="160"/>
        <w:gridCol w:w="33"/>
        <w:gridCol w:w="33"/>
        <w:gridCol w:w="2489"/>
        <w:gridCol w:w="383"/>
        <w:gridCol w:w="109"/>
        <w:gridCol w:w="109"/>
        <w:gridCol w:w="430"/>
        <w:gridCol w:w="1358"/>
        <w:gridCol w:w="430"/>
        <w:gridCol w:w="1358"/>
        <w:gridCol w:w="33"/>
        <w:gridCol w:w="33"/>
        <w:gridCol w:w="1672"/>
        <w:gridCol w:w="266"/>
        <w:gridCol w:w="30"/>
        <w:gridCol w:w="189"/>
        <w:gridCol w:w="84"/>
      </w:tblGrid>
      <w:tr w:rsidR="00662DC6" w:rsidRPr="00662DC6" w:rsidTr="00662DC6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N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br/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Состав выполняемых мероприятий </w:t>
            </w: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Сроки выполнения </w:t>
            </w:r>
          </w:p>
        </w:tc>
        <w:tc>
          <w:tcPr>
            <w:tcW w:w="0" w:type="auto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18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I. Мероприятия организации водопроводно-канализационного хозяйства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18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II. Мероприятия заявителя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Организация водопроводн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о-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br/>
              <w:t>канализационного хозяйства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Заявитель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г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г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          </w:t>
      </w:r>
    </w:p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lastRenderedPageBreak/>
        <w:t>Приложение N 3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к типовому договору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о подключении (технологическом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присоединении) к централизованной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системе холодного водоснабжения </w:t>
      </w:r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Приложение N 3 утратило силу с 14 июля 2017 года -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hyperlink r:id="rId32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 Правительства Российской Федерации от 29 июня 2017 года N 778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. - </w:t>
      </w:r>
      <w:bookmarkStart w:id="84" w:name="P0BAF"/>
      <w:bookmarkEnd w:id="84"/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См. </w:t>
      </w:r>
      <w:hyperlink r:id="rId33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BF2F1C"/>
            <w:sz w:val="22"/>
            <w:szCs w:val="22"/>
            <w:u w:val="single"/>
            <w:lang w:eastAsia="ru-RU"/>
          </w:rPr>
          <w:t>предыдущую редакцию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</w:t>
      </w:r>
      <w:bookmarkStart w:id="85" w:name="P0BB1"/>
      <w:bookmarkStart w:id="86" w:name="P0BB2"/>
      <w:bookmarkEnd w:id="85"/>
      <w:bookmarkEnd w:id="86"/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          Приложение N 4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к типовому договору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о подключении (технологическом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присоединении) к централизованной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системе холодного водоснабжения </w:t>
      </w:r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(В редакции, введенной в действие </w:t>
      </w:r>
      <w:proofErr w:type="gramEnd"/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1 марта 2022 года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hyperlink r:id="rId34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постановлением Правительства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Российской Федерации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от 30 ноября 2021 года N 2130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 -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См. </w:t>
      </w:r>
      <w:hyperlink r:id="rId35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BF2F1C"/>
            <w:sz w:val="22"/>
            <w:szCs w:val="22"/>
            <w:u w:val="single"/>
            <w:lang w:eastAsia="ru-RU"/>
          </w:rPr>
          <w:t>предыдущую редакцию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)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(форма) </w:t>
      </w:r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РАЗМЕР ПЛАТЫ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за подключение (технологическое присоединение)</w:t>
      </w:r>
    </w:p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      </w:t>
      </w:r>
      <w:bookmarkStart w:id="87" w:name="P0BB8"/>
      <w:bookmarkEnd w:id="87"/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1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3"/>
        <w:gridCol w:w="997"/>
        <w:gridCol w:w="2055"/>
      </w:tblGrid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 настоящему договору составляет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__________________ (___________________) 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рублей, кроме того налог на добавленную стоимость ______________ рублей,  и определена путем суммирования: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    произведения действующей на дату заключения настоящего договора ставки тарифа за подключаемую нагрузку водопроводной сети в размере___________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тыс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.р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уб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./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куб.м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сутки,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    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установленной </w:t>
            </w:r>
            <w:proofErr w:type="gramEnd"/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и подключаемой нагрузки в точке (точках) подключения в размере: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в точке 1 ____________ 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куб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/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сут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в точке 2 ____________ 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куб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/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сут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в точке 3 ____________ 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куб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/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сут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произведения действующей на дату заключения настоящего договора ставки тарифа за протяженность водопроводной сети в размере __________ 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тыс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.р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уб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./км, установленной указанным органом тарифного регулирования, </w:t>
            </w:r>
          </w:p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 расстояния от точки (точек) подключения до точки присоединения к централизованной системе холодного водоснабжения: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точка 1 __________________________________;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точка 2 __________________________________;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точка 3 __________________________________;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объектам, в размере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_________________ (_____________________________) рублей (без учета налога на добавленную стоимость)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налог на добавленную стоимость в размере ______________ рублей </w:t>
            </w:r>
          </w:p>
        </w:tc>
      </w:tr>
    </w:tbl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      </w:t>
      </w:r>
      <w:bookmarkStart w:id="88" w:name="P0BBD"/>
      <w:bookmarkEnd w:id="88"/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2 вариант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0"/>
        <w:gridCol w:w="365"/>
      </w:tblGrid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присоединение) по настоящему договору составляет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__________________ (________________) 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рублей, кроме того налог на добавленную стоимость ______________ рублей, и определяется путем суммирования: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платы за подключение (технологическое присоединение), установленной индивидуально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решением 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составляющей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_________________ (___________________) 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рублей;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объектам, в размере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________________ (________________________) рублей (без учета налога на добавленную стоимость);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налог на добавленную стоимость в размере __________________ рублей </w:t>
            </w:r>
          </w:p>
        </w:tc>
      </w:tr>
    </w:tbl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1"/>
        <w:gridCol w:w="491"/>
        <w:gridCol w:w="4413"/>
      </w:tblGrid>
      <w:tr w:rsidR="00662DC6" w:rsidRPr="00662DC6" w:rsidTr="00662DC6">
        <w:trPr>
          <w:trHeight w:val="15"/>
          <w:tblCellSpacing w:w="15" w:type="dxa"/>
        </w:trPr>
        <w:tc>
          <w:tcPr>
            <w:tcW w:w="5195" w:type="dxa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984" w:type="dxa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Заявитель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"___" ______________ 20___ г.</w:t>
            </w: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"___" ________________ 20__ г.</w:t>
            </w:r>
          </w:p>
        </w:tc>
      </w:tr>
    </w:tbl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p w:rsidR="00662DC6" w:rsidRPr="00662DC6" w:rsidRDefault="00662DC6" w:rsidP="007E24F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      </w:t>
      </w:r>
      <w:bookmarkStart w:id="89" w:name="P0BC5"/>
      <w:bookmarkStart w:id="90" w:name="P0BC6"/>
      <w:bookmarkEnd w:id="89"/>
      <w:bookmarkEnd w:id="90"/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          </w:t>
      </w:r>
      <w:proofErr w:type="gramStart"/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Приложение N 5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к типовому договору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о подключении (технологическом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присоединении) к централизованной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системе холодного водоснабжения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(В редакции, введенной в действие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 с 14 июля 2017 года 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hyperlink r:id="rId36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постановлением Правительства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 Российской Федерации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 от 29 июня 2017 года N 778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;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в редакции, введенной в действие </w:t>
      </w:r>
      <w:proofErr w:type="gramEnd"/>
    </w:p>
    <w:p w:rsidR="00662DC6" w:rsidRPr="00662DC6" w:rsidRDefault="00662DC6" w:rsidP="007E24FA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 1 марта 2022 года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hyperlink r:id="rId37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t>постановлением Правительства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Российской Федерации</w:t>
        </w:r>
        <w:r w:rsidRPr="00662DC6">
          <w:rPr>
            <w:rFonts w:ascii="Times New Roman" w:eastAsia="Times New Roman" w:hAnsi="Times New Roman" w:cs="Times New Roman"/>
            <w:i w:val="0"/>
            <w:iCs w:val="0"/>
            <w:color w:val="0000FF"/>
            <w:sz w:val="22"/>
            <w:szCs w:val="22"/>
            <w:u w:val="single"/>
            <w:lang w:eastAsia="ru-RU"/>
          </w:rPr>
          <w:br/>
          <w:t>от 30 ноября 2021 года N 2130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. -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 xml:space="preserve">См. </w:t>
      </w:r>
      <w:hyperlink r:id="rId38" w:history="1">
        <w:r w:rsidRPr="00662DC6">
          <w:rPr>
            <w:rFonts w:ascii="Times New Roman" w:eastAsia="Times New Roman" w:hAnsi="Times New Roman" w:cs="Times New Roman"/>
            <w:i w:val="0"/>
            <w:iCs w:val="0"/>
            <w:color w:val="BF2F1C"/>
            <w:sz w:val="22"/>
            <w:szCs w:val="22"/>
            <w:u w:val="single"/>
            <w:lang w:eastAsia="ru-RU"/>
          </w:rPr>
          <w:t>предыдущую редакцию</w:t>
        </w:r>
      </w:hyperlink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)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(форма)</w:t>
      </w:r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АКТ</w:t>
      </w:r>
      <w:r w:rsidRPr="00662DC6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br/>
        <w:t>о подключении (технологическом присоединении) объекта</w:t>
      </w:r>
    </w:p>
    <w:p w:rsidR="00662DC6" w:rsidRPr="00662DC6" w:rsidRDefault="00662DC6" w:rsidP="007E24FA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30"/>
        <w:gridCol w:w="30"/>
        <w:gridCol w:w="30"/>
        <w:gridCol w:w="30"/>
        <w:gridCol w:w="30"/>
        <w:gridCol w:w="71"/>
        <w:gridCol w:w="38"/>
        <w:gridCol w:w="3800"/>
      </w:tblGrid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(наименование организации)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именуемое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дальнейшем организацией водопроводно-канализационного хозяйства, в лице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8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(наименование должности, фамилия, имя, отчество)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действующего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 основании </w:t>
            </w: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(положение, устав, доверенность - указать нужное)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 одной стороны, и </w:t>
            </w:r>
          </w:p>
        </w:tc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(наименование организации)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именуемое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дальнейшем заявителем, в лице </w:t>
            </w: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(наименование должности, фамилия, имя, отчество)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действующего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 основании </w:t>
            </w:r>
          </w:p>
        </w:tc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4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(положение, устав, доверенность - указать нужное)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 другой стороны, именуемые в дальнейшем сторонами, составили настоящий акт.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Настоящим актом стороны подтверждают следующее: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а) мероприятия по подготовке внутриплощадочных и (или) внутридомовых сетей и оборудования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объекта </w:t>
            </w:r>
          </w:p>
        </w:tc>
        <w:tc>
          <w:tcPr>
            <w:tcW w:w="0" w:type="auto"/>
            <w:gridSpan w:val="8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- указать нужное)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(далее -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"___" _____________ 20___ г. N ________ (далее - договор о подключении);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б) 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результаты анализов качества холодной воды, отвечающие 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санитарно-гигиеническим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требованиям: </w:t>
            </w:r>
          </w:p>
        </w:tc>
        <w:tc>
          <w:tcPr>
            <w:tcW w:w="0" w:type="auto"/>
            <w:gridSpan w:val="6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сведения об определенном на основании показаний средств измерений количестве холодной воды, израсходованной на промывку: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в) узел учета допущен к эксплуатации по результатам проверки узла учета: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(дата, время и местонахождение узла учета)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(фамилии, имена, отчества, должности и контактные данные лиц, принимавших участие в проверке)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(результаты проверки узла учета)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br/>
              <w:t>(контрольные пломбы)</w:t>
            </w:r>
            <w:proofErr w:type="gramEnd"/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г) организация водопроводно-канализационного хозяйства выполнила мероприятия, предусмотренные </w:t>
            </w:r>
            <w:hyperlink r:id="rId39" w:history="1">
              <w:r w:rsidRPr="00662DC6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2"/>
                  <w:szCs w:val="22"/>
                  <w:u w:val="single"/>
                  <w:lang w:eastAsia="ru-RU"/>
                </w:rPr>
                <w:t>Правилами холодного водоснабжения и водоотведения</w:t>
              </w:r>
            </w:hyperlink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утвержденными </w:t>
            </w:r>
            <w:hyperlink r:id="rId40" w:history="1">
              <w:r w:rsidRPr="00662DC6">
                <w:rPr>
                  <w:rFonts w:ascii="Times New Roman" w:eastAsia="Times New Roman" w:hAnsi="Times New Roman" w:cs="Times New Roman"/>
                  <w:i w:val="0"/>
                  <w:iCs w:val="0"/>
                  <w:color w:val="0000FF"/>
                  <w:sz w:val="22"/>
                  <w:szCs w:val="22"/>
                  <w:u w:val="single"/>
                  <w:lang w:eastAsia="ru-RU"/>
                </w:rPr>
                <w:t>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  </w:r>
            </w:hyperlink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, договором о 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организации водопроводно-канализационного хозяйства. </w:t>
            </w:r>
            <w:proofErr w:type="gramEnd"/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    Максимальная величина мощности в точке (точках) подключения составляет: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    в точке 1 ____________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29923FB" wp14:editId="38061812">
                  <wp:extent cx="107315" cy="222250"/>
                  <wp:effectExtent l="0" t="0" r="6985" b="6350"/>
                  <wp:docPr id="12" name="Рисунок 12" descr="C:\Users\KATYA_~1\AppData\Local\Temp\KClipboardExport\flopo2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3D0000" descr="C:\Users\KATYA_~1\AppData\Local\Temp\KClipboardExport\flopo2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/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сут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(____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CD633BE" wp14:editId="208BEB9F">
                  <wp:extent cx="107315" cy="222250"/>
                  <wp:effectExtent l="0" t="0" r="6985" b="6350"/>
                  <wp:docPr id="11" name="Рисунок 11" descr="C:\Users\KATYA_~1\AppData\Local\Temp\KClipboardExport\2tuk2v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3D0001" descr="C:\Users\KATYA_~1\AppData\Local\Temp\KClipboardExport\2tuk2v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/час);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    в точке 2 ____________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2DB064F" wp14:editId="178DCC7C">
                  <wp:extent cx="107315" cy="222250"/>
                  <wp:effectExtent l="0" t="0" r="6985" b="6350"/>
                  <wp:docPr id="10" name="Рисунок 10" descr="C:\Users\KATYA_~1\AppData\Local\Temp\KClipboardExport\r8ksreq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3F0000" descr="C:\Users\KATYA_~1\AppData\Local\Temp\KClipboardExport\r8ksreq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/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сут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(____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5EA64F9" wp14:editId="7C307992">
                  <wp:extent cx="107315" cy="222250"/>
                  <wp:effectExtent l="0" t="0" r="6985" b="6350"/>
                  <wp:docPr id="9" name="Рисунок 9" descr="C:\Users\KATYA_~1\AppData\Local\Temp\KClipboardExport\1n6c4gr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3F0001" descr="C:\Users\KATYA_~1\AppData\Local\Temp\KClipboardExport\1n6c4gr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/час);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    в точке 3 ____________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AB4E36D" wp14:editId="3885C382">
                  <wp:extent cx="107315" cy="222250"/>
                  <wp:effectExtent l="0" t="0" r="6985" b="6350"/>
                  <wp:docPr id="8" name="Рисунок 8" descr="C:\Users\KATYA_~1\AppData\Local\Temp\KClipboardExport\uzs9ih5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410000" descr="C:\Users\KATYA_~1\AppData\Local\Temp\KClipboardExport\uzs9ih5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/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сут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(____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EAA362D" wp14:editId="62ED6863">
                  <wp:extent cx="107315" cy="222250"/>
                  <wp:effectExtent l="0" t="0" r="6985" b="6350"/>
                  <wp:docPr id="7" name="Рисунок 7" descr="C:\Users\KATYA_~1\AppData\Local\Temp\KClipboardExport\n1xjjbt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410001" descr="C:\Users\KATYA_~1\AppData\Local\Temp\KClipboardExport\n1xjjbt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/час).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Величина подключенной нагрузки объекта отпуска холодной воды составляет: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    в точке 1 ____________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8CA8A89" wp14:editId="1D318B2E">
                  <wp:extent cx="107315" cy="222250"/>
                  <wp:effectExtent l="0" t="0" r="6985" b="6350"/>
                  <wp:docPr id="6" name="Рисунок 6" descr="C:\Users\KATYA_~1\AppData\Local\Temp\KClipboardExport\112wo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450000" descr="C:\Users\KATYA_~1\AppData\Local\Temp\KClipboardExport\112wo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/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сут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(____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0B51C49" wp14:editId="0F0AD552">
                  <wp:extent cx="107315" cy="222250"/>
                  <wp:effectExtent l="0" t="0" r="6985" b="6350"/>
                  <wp:docPr id="5" name="Рисунок 5" descr="C:\Users\KATYA_~1\AppData\Local\Temp\KClipboardExport\cq2fn2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450001" descr="C:\Users\KATYA_~1\AppData\Local\Temp\KClipboardExport\cq2fn2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/час);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    в точке 2 ____________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DA65221" wp14:editId="60A97D53">
                  <wp:extent cx="107315" cy="222250"/>
                  <wp:effectExtent l="0" t="0" r="6985" b="6350"/>
                  <wp:docPr id="4" name="Рисунок 4" descr="C:\Users\KATYA_~1\AppData\Local\Temp\KClipboardExport\9jvqcb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470000" descr="C:\Users\KATYA_~1\AppData\Local\Temp\KClipboardExport\9jvqcb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/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сут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(____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139C1FA" wp14:editId="7FD37214">
                  <wp:extent cx="107315" cy="222250"/>
                  <wp:effectExtent l="0" t="0" r="6985" b="6350"/>
                  <wp:docPr id="3" name="Рисунок 3" descr="C:\Users\KATYA_~1\AppData\Local\Temp\KClipboardExport\6f8e14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470001" descr="C:\Users\KATYA_~1\AppData\Local\Temp\KClipboardExport\6f8e14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/час);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     в точке 3 ____________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DCC566F" wp14:editId="531CD330">
                  <wp:extent cx="107315" cy="222250"/>
                  <wp:effectExtent l="0" t="0" r="6985" b="6350"/>
                  <wp:docPr id="2" name="Рисунок 2" descr="C:\Users\KATYA_~1\AppData\Local\Temp\KClipboardExport\rfxlpdz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490000" descr="C:\Users\KATYA_~1\AppData\Local\Temp\KClipboardExport\rfxlpdz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/</w:t>
            </w:r>
            <w:proofErr w:type="spell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сут</w:t>
            </w:r>
            <w:proofErr w:type="spell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(____ м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3DEC3D0" wp14:editId="640AC133">
                  <wp:extent cx="107315" cy="222250"/>
                  <wp:effectExtent l="0" t="0" r="6985" b="6350"/>
                  <wp:docPr id="1" name="Рисунок 1" descr="C:\Users\KATYA_~1\AppData\Local\Temp\KClipboardExport\4upwhyz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BCC00490001" descr="C:\Users\KATYA_~1\AppData\Local\Temp\KClipboardExport\4upwhyz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/час).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Точка (точки) подключения объекта: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точка 1 ________________________________;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     точка 2 ________________________________;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д) границей балансовой 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принадлежности объектов централизованной системы холодного водоснабжения организации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водопроводно-канализационного хозяйства и заявителя является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8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заявителя)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Схема границы балансовой принадлежности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е) границей эксплуатационной 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ответственности объектов централизованной системы холодного водоснабжения организации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водопроводно-канализационного хозяйства и заявителя является: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8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заявителя)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9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Схема границы эксплуатационной ответственности</w:t>
            </w:r>
          </w:p>
        </w:tc>
      </w:tr>
      <w:tr w:rsidR="00662DC6" w:rsidRPr="00662DC6" w:rsidTr="007E24FA">
        <w:trPr>
          <w:trHeight w:val="15"/>
          <w:tblCellSpacing w:w="15" w:type="dxa"/>
        </w:trPr>
        <w:tc>
          <w:tcPr>
            <w:tcW w:w="5383" w:type="dxa"/>
            <w:gridSpan w:val="5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bookmarkStart w:id="91" w:name="_GoBack"/>
            <w:bookmarkEnd w:id="91"/>
          </w:p>
        </w:tc>
        <w:tc>
          <w:tcPr>
            <w:tcW w:w="198" w:type="dxa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744" w:type="dxa"/>
            <w:gridSpan w:val="2"/>
            <w:vAlign w:val="center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Организация водопроводн</w:t>
            </w:r>
            <w:proofErr w:type="gramStart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о-</w:t>
            </w:r>
            <w:proofErr w:type="gramEnd"/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br/>
              <w:t xml:space="preserve">канализационного хозяйства </w:t>
            </w: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Заявитель</w:t>
            </w: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br/>
              <w:t xml:space="preserve">  </w:t>
            </w: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662DC6" w:rsidRPr="00662DC6" w:rsidTr="00662DC6">
        <w:trPr>
          <w:tblCellSpacing w:w="15" w:type="dxa"/>
        </w:trPr>
        <w:tc>
          <w:tcPr>
            <w:tcW w:w="0" w:type="auto"/>
            <w:gridSpan w:val="5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"____" ______________ 20___ г. </w:t>
            </w: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662DC6" w:rsidRPr="00662DC6" w:rsidRDefault="00662DC6" w:rsidP="007E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662DC6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"____" ______________ 20___ г.</w:t>
            </w:r>
          </w:p>
        </w:tc>
      </w:tr>
    </w:tbl>
    <w:p w:rsidR="00DC2A5F" w:rsidRPr="00662DC6" w:rsidRDefault="00DC2A5F" w:rsidP="007E24F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DC2A5F" w:rsidRPr="0066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18"/>
    <w:rsid w:val="00334E68"/>
    <w:rsid w:val="00662DC6"/>
    <w:rsid w:val="007E24FA"/>
    <w:rsid w:val="00DC2A5F"/>
    <w:rsid w:val="00E5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6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2DC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6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6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2DC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36855&amp;prevdoc=499036855&amp;point=mark=00000000000000000000000000000000000000000000000000BQG0P5" TargetMode="External"/><Relationship Id="rId13" Type="http://schemas.openxmlformats.org/officeDocument/2006/relationships/hyperlink" Target="kodeks://link/d?nd=499036855&amp;prevdoc=499036855&amp;point=mark=00000000000000000000000000000000000000000000000000BP80OQ" TargetMode="External"/><Relationship Id="rId18" Type="http://schemas.openxmlformats.org/officeDocument/2006/relationships/hyperlink" Target="kodeks://link/d?nd=499036855&amp;prevdoc=499036855&amp;point=mark=00000000000000000000000000000000000000000000000000BQO0PC" TargetMode="External"/><Relationship Id="rId26" Type="http://schemas.openxmlformats.org/officeDocument/2006/relationships/hyperlink" Target="kodeks://link/d?nd=499036854&amp;prevdoc=499036855&amp;point=mark=0000000000000000000000000000000000000000000000000064U0IK" TargetMode="External"/><Relationship Id="rId39" Type="http://schemas.openxmlformats.org/officeDocument/2006/relationships/hyperlink" Target="kodeks://link/d?nd=499036854&amp;prevdoc=499036855&amp;point=mark=000000000000000000000000000000000000000000000000006580IP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499036854&amp;prevdoc=499036855&amp;point=mark=0000000000000000000000000000000000000000000000000064U0IK" TargetMode="External"/><Relationship Id="rId34" Type="http://schemas.openxmlformats.org/officeDocument/2006/relationships/hyperlink" Target="kodeks://link/d?nd=727292360&amp;prevdoc=499036855&amp;point=mark=000000000000000000000000000000000000000000000000008PO0M2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kodeks://link/d?nd=499042850&amp;prevdoc=499036855&amp;point=mark=0000000000000000000000000000000000000000000000000064U0IK" TargetMode="External"/><Relationship Id="rId17" Type="http://schemas.openxmlformats.org/officeDocument/2006/relationships/hyperlink" Target="kodeks://link/d?nd=499036855&amp;prevdoc=499036855&amp;point=mark=00000000000000000000000000000000000000000000000000BQK0P7" TargetMode="External"/><Relationship Id="rId25" Type="http://schemas.openxmlformats.org/officeDocument/2006/relationships/hyperlink" Target="kodeks://link/d?nd=499036854&amp;prevdoc=499036855&amp;point=mark=000000000000000000000000000000000000000000000000006580IP" TargetMode="External"/><Relationship Id="rId33" Type="http://schemas.openxmlformats.org/officeDocument/2006/relationships/hyperlink" Target="kodeks://link/d?nd=542602225&amp;prevdoc=499036855&amp;point=mark=00000000000000000000000000000000000000000000000000BQI0P6" TargetMode="External"/><Relationship Id="rId38" Type="http://schemas.openxmlformats.org/officeDocument/2006/relationships/hyperlink" Target="kodeks://link/d?nd=578308508&amp;prevdoc=499036855&amp;point=mark=00000000000000000000000000000000000000000000000000BQQ0P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499036855&amp;prevdoc=499036855&amp;point=mark=00000000000000000000000000000000000000000000000000BQK0P7" TargetMode="External"/><Relationship Id="rId20" Type="http://schemas.openxmlformats.org/officeDocument/2006/relationships/hyperlink" Target="kodeks://link/d?nd=499036854&amp;prevdoc=499036855&amp;point=mark=000000000000000000000000000000000000000000000000006580IP" TargetMode="External"/><Relationship Id="rId29" Type="http://schemas.openxmlformats.org/officeDocument/2006/relationships/hyperlink" Target="kodeks://link/d?nd=578308508&amp;prevdoc=499036855&amp;point=mark=00000000000000000000000000000000000000000000000000BQE0P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kodeks://link/d?nd=727292360&amp;prevdoc=499036855" TargetMode="External"/><Relationship Id="rId11" Type="http://schemas.openxmlformats.org/officeDocument/2006/relationships/hyperlink" Target="kodeks://link/d?nd=499042850&amp;prevdoc=499036855&amp;point=mark=000000000000000000000000000000000000000000000000006560IO" TargetMode="External"/><Relationship Id="rId24" Type="http://schemas.openxmlformats.org/officeDocument/2006/relationships/hyperlink" Target="kodeks://link/d?nd=902316140&amp;prevdoc=499036855&amp;point=mark=0000000000000000000000000000000000000000000000000064U0IK" TargetMode="External"/><Relationship Id="rId32" Type="http://schemas.openxmlformats.org/officeDocument/2006/relationships/hyperlink" Target="kodeks://link/d?nd=436747110&amp;prevdoc=499036855&amp;point=mark=000000000000000000000000000000000000000000000000007E20KF" TargetMode="External"/><Relationship Id="rId37" Type="http://schemas.openxmlformats.org/officeDocument/2006/relationships/hyperlink" Target="kodeks://link/d?nd=727292360&amp;prevdoc=499036855&amp;point=mark=000000000000000000000000000000000000000000000000008PO0M2" TargetMode="External"/><Relationship Id="rId40" Type="http://schemas.openxmlformats.org/officeDocument/2006/relationships/hyperlink" Target="kodeks://link/d?nd=499036854&amp;prevdoc=499036855&amp;point=mark=0000000000000000000000000000000000000000000000000064U0IK" TargetMode="External"/><Relationship Id="rId5" Type="http://schemas.openxmlformats.org/officeDocument/2006/relationships/hyperlink" Target="kodeks://link/d?nd=727292360&amp;prevdoc=499036855&amp;point=mark=000000000000000000000000000000000000000000000000007EI0KI" TargetMode="External"/><Relationship Id="rId15" Type="http://schemas.openxmlformats.org/officeDocument/2006/relationships/hyperlink" Target="kodeks://link/d?nd=499036855&amp;prevdoc=499036855&amp;point=mark=00000000000000000000000000000000000000000000000000BP80OQ" TargetMode="External"/><Relationship Id="rId23" Type="http://schemas.openxmlformats.org/officeDocument/2006/relationships/hyperlink" Target="kodeks://link/d?nd=499036855&amp;prevdoc=499036855&amp;point=mark=00000000000000000000000000000000000000000000000000BQQ0PA" TargetMode="External"/><Relationship Id="rId28" Type="http://schemas.openxmlformats.org/officeDocument/2006/relationships/hyperlink" Target="kodeks://link/d?nd=727292360&amp;prevdoc=499036855&amp;point=mark=000000000000000000000000000000000000000000000000008PO0M2" TargetMode="External"/><Relationship Id="rId36" Type="http://schemas.openxmlformats.org/officeDocument/2006/relationships/hyperlink" Target="kodeks://link/d?nd=436747110&amp;prevdoc=499036855&amp;point=mark=000000000000000000000000000000000000000000000000007E20KF" TargetMode="External"/><Relationship Id="rId10" Type="http://schemas.openxmlformats.org/officeDocument/2006/relationships/hyperlink" Target="kodeks://link/d?nd=499036855&amp;prevdoc=499036855&amp;point=mark=00000000000000000000000000000000000000000000000000BQK0PB" TargetMode="External"/><Relationship Id="rId19" Type="http://schemas.openxmlformats.org/officeDocument/2006/relationships/hyperlink" Target="kodeks://link/d?nd=499036855&amp;prevdoc=499036855&amp;point=mark=00000000000000000000000000000000000000000000000000BP80OR" TargetMode="External"/><Relationship Id="rId31" Type="http://schemas.openxmlformats.org/officeDocument/2006/relationships/hyperlink" Target="kodeks://link/d?nd=727292360&amp;prevdoc=499036855&amp;point=mark=000000000000000000000000000000000000000000000000008PO0M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99036855&amp;prevdoc=499036855&amp;point=mark=00000000000000000000000000000000000000000000000000BQG0P5" TargetMode="External"/><Relationship Id="rId14" Type="http://schemas.openxmlformats.org/officeDocument/2006/relationships/hyperlink" Target="kodeks://link/d?nd=499036855&amp;prevdoc=499036855&amp;point=mark=00000000000000000000000000000000000000000000000000BP80OQ" TargetMode="External"/><Relationship Id="rId22" Type="http://schemas.openxmlformats.org/officeDocument/2006/relationships/hyperlink" Target="kodeks://link/d?nd=499036855&amp;prevdoc=499036855&amp;point=mark=00000000000000000000000000000000000000000000000000BQM0PB" TargetMode="External"/><Relationship Id="rId27" Type="http://schemas.openxmlformats.org/officeDocument/2006/relationships/hyperlink" Target="kodeks://link/d?nd=436747110&amp;prevdoc=499036855&amp;point=mark=000000000000000000000000000000000000000000000000007E20KF" TargetMode="External"/><Relationship Id="rId30" Type="http://schemas.openxmlformats.org/officeDocument/2006/relationships/hyperlink" Target="kodeks://link/d?nd=727292360&amp;prevdoc=499036855&amp;point=mark=000000000000000000000000000000000000000000000000008PO0M2" TargetMode="External"/><Relationship Id="rId35" Type="http://schemas.openxmlformats.org/officeDocument/2006/relationships/hyperlink" Target="kodeks://link/d?nd=578308508&amp;prevdoc=499036855&amp;point=mark=00000000000000000000000000000000000000000000000000BQE0P4" TargetMode="Externa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6985</Words>
  <Characters>39818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Алексеевна</dc:creator>
  <cp:keywords/>
  <dc:description/>
  <cp:lastModifiedBy>Павлова Екатерина Алексеевна</cp:lastModifiedBy>
  <cp:revision>2</cp:revision>
  <dcterms:created xsi:type="dcterms:W3CDTF">2022-11-21T12:46:00Z</dcterms:created>
  <dcterms:modified xsi:type="dcterms:W3CDTF">2022-11-21T12:59:00Z</dcterms:modified>
</cp:coreProperties>
</file>