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D" w:rsidRPr="00D7753D" w:rsidRDefault="00D7753D" w:rsidP="00D7753D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iCs/>
          <w:lang w:eastAsia="ru-RU"/>
        </w:rPr>
      </w:pPr>
      <w:bookmarkStart w:id="0" w:name="_Toc490556691"/>
      <w:r w:rsidRPr="00D7753D">
        <w:rPr>
          <w:rFonts w:ascii="Times New Roman" w:eastAsia="Times New Roman" w:hAnsi="Times New Roman" w:cs="Arial"/>
          <w:b/>
          <w:bCs/>
          <w:iCs/>
          <w:lang w:eastAsia="ru-RU"/>
        </w:rPr>
        <w:t>Приложение № 1</w:t>
      </w:r>
      <w:bookmarkEnd w:id="0"/>
    </w:p>
    <w:p w:rsidR="00D7753D" w:rsidRPr="00D7753D" w:rsidRDefault="00D7753D" w:rsidP="00D7753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8E7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конкурсной </w:t>
      </w:r>
      <w:r w:rsidRPr="00D77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документации </w:t>
      </w:r>
    </w:p>
    <w:p w:rsidR="00D7753D" w:rsidRPr="00D7753D" w:rsidRDefault="00D7753D" w:rsidP="00D77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</w:t>
      </w:r>
    </w:p>
    <w:p w:rsidR="00D7753D" w:rsidRPr="00D7753D" w:rsidRDefault="00D7753D" w:rsidP="00D77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5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ЗАЯВКИ НА УЧАСТИЕ</w:t>
      </w:r>
    </w:p>
    <w:p w:rsidR="00D7753D" w:rsidRPr="00D7753D" w:rsidRDefault="00D7753D" w:rsidP="00D7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53D" w:rsidRPr="00D7753D" w:rsidRDefault="00D7753D" w:rsidP="00D7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53D" w:rsidRPr="00D7753D" w:rsidRDefault="00D7753D" w:rsidP="00D7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7753D" w:rsidRPr="00D7753D" w:rsidRDefault="00D7753D" w:rsidP="00D775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7753D"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 w:rsidRPr="00D7753D">
        <w:rPr>
          <w:rFonts w:ascii="Times New Roman" w:eastAsia="Times New Roman" w:hAnsi="Times New Roman" w:cs="Times New Roman"/>
          <w:b/>
          <w:lang w:bidi="en-US"/>
        </w:rPr>
        <w:t>открытом конкурсе</w:t>
      </w:r>
      <w:r w:rsidR="00BB339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BB3395" w:rsidRPr="00BB3395">
        <w:rPr>
          <w:b/>
        </w:rPr>
        <w:t>в электронной форме</w:t>
      </w:r>
    </w:p>
    <w:p w:rsidR="00D7753D" w:rsidRPr="00D7753D" w:rsidRDefault="00D7753D" w:rsidP="00D7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право заключения </w:t>
      </w:r>
      <w:proofErr w:type="gramStart"/>
      <w:r w:rsidRPr="00D775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договора</w:t>
      </w:r>
      <w:proofErr w:type="gramEnd"/>
      <w:r w:rsidR="000933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</w:t>
      </w:r>
      <w:r w:rsidRPr="00D7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7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оказани</w:t>
      </w:r>
      <w:r w:rsidR="000933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r w:rsidRPr="00D77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услуг </w:t>
      </w:r>
      <w:r w:rsidR="000933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</w:t>
      </w:r>
      <w:r w:rsidRPr="00D77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обязательно</w:t>
      </w:r>
      <w:r w:rsidR="000933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</w:t>
      </w:r>
      <w:r w:rsidRPr="00D77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страховани</w:t>
      </w:r>
      <w:r w:rsidR="000933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</w:t>
      </w:r>
      <w:r w:rsidRPr="00D77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гражданской ответственности </w:t>
      </w:r>
      <w:r w:rsidR="008E7A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АО «Водоканал» как </w:t>
      </w:r>
      <w:r w:rsidRPr="00D77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владельца транспортных средств (ОСАГО)</w:t>
      </w:r>
    </w:p>
    <w:p w:rsidR="00D7753D" w:rsidRPr="00D7753D" w:rsidRDefault="00D7753D" w:rsidP="00D7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D7753D" w:rsidRPr="00D7753D" w:rsidRDefault="00D7753D" w:rsidP="00D7753D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3D" w:rsidRPr="00D7753D" w:rsidRDefault="00D7753D" w:rsidP="00D7753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Изучив:</w:t>
      </w:r>
    </w:p>
    <w:p w:rsidR="00D7753D" w:rsidRPr="00D7753D" w:rsidRDefault="00D7753D" w:rsidP="00D7753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Извещение о проведении открытого конкурса в электронной форме, размещенное на официальном сайте Российской Федерации </w:t>
      </w:r>
      <w:hyperlink r:id="rId6" w:history="1">
        <w:r w:rsidRPr="00D775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77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775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D77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775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D77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775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«___» _____________ 201</w:t>
      </w:r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</w:p>
    <w:p w:rsidR="00D7753D" w:rsidRPr="00D7753D" w:rsidRDefault="00D7753D" w:rsidP="00D7753D">
      <w:pPr>
        <w:tabs>
          <w:tab w:val="left" w:pos="949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E7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д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окументацию </w:t>
      </w:r>
      <w:r w:rsidR="008E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конкурса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</w:t>
      </w:r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</w:t>
      </w:r>
      <w:r w:rsidR="008E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«Водоканал»</w:t>
      </w:r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 транспортных средств (ОСАГО)»,</w:t>
      </w:r>
    </w:p>
    <w:p w:rsidR="00D7753D" w:rsidRPr="00D7753D" w:rsidRDefault="008E7AC8" w:rsidP="00D77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="00D7753D"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рименимые к данной закупке законодательство и нормативно-правовые акты,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(указывается наименование Участника)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(указывается почтовый адрес Участника)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_________________________________________________________________________</w:t>
      </w:r>
      <w:proofErr w:type="gramStart"/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(указывается должность уполномоченного лица, его Ф.И.О.)</w:t>
      </w:r>
    </w:p>
    <w:p w:rsidR="00D7753D" w:rsidRPr="00D7753D" w:rsidRDefault="00D7753D" w:rsidP="00D7753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______________________________________________________,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(указывается документ, на основании которого действует представитель Участника)</w:t>
      </w:r>
    </w:p>
    <w:p w:rsidR="00D7753D" w:rsidRPr="00D7753D" w:rsidRDefault="00D7753D" w:rsidP="00D77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 настоящей заявки сообщает о согласии участвовать в закупке на условиях, изложенных в документации.</w:t>
      </w:r>
    </w:p>
    <w:p w:rsidR="00D7753D" w:rsidRPr="00D7753D" w:rsidRDefault="00D7753D" w:rsidP="00D77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E7AC8" w:rsidRDefault="00D7753D" w:rsidP="00D7753D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E7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E7AC8" w:rsidRPr="008E7AC8" w:rsidRDefault="008E7AC8" w:rsidP="008E7AC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E7AC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 Участника)</w:t>
      </w:r>
    </w:p>
    <w:p w:rsidR="00D7753D" w:rsidRPr="00D7753D" w:rsidRDefault="00D7753D" w:rsidP="008E7A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установленным к участникам размещения заказа требованиям, необходимых для надлежащего выполнения  условий договора, заключаемого по результатам закупки.</w:t>
      </w:r>
    </w:p>
    <w:p w:rsidR="00D7753D" w:rsidRPr="00D7753D" w:rsidRDefault="00D7753D" w:rsidP="00D7753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753D" w:rsidRPr="00D7753D" w:rsidRDefault="00D7753D" w:rsidP="00D7753D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цена договора составляет – _______________________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="008E7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___,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D7753D" w:rsidRPr="00D7753D" w:rsidRDefault="00D7753D" w:rsidP="00D7753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(указывается цена цифрами и прописью, единица измерения)</w:t>
      </w:r>
    </w:p>
    <w:p w:rsidR="00D7753D" w:rsidRPr="00D7753D" w:rsidRDefault="00D7753D" w:rsidP="00D7753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за единицу  по форме Приложения № 4 прилагаются к настоящей заявке.</w:t>
      </w:r>
    </w:p>
    <w:p w:rsidR="00D7753D" w:rsidRPr="00D7753D" w:rsidRDefault="00D7753D" w:rsidP="00D7753D">
      <w:pPr>
        <w:keepNext/>
        <w:spacing w:before="40" w:after="4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43477612"/>
      <w:bookmarkStart w:id="2" w:name="_Toc490556692"/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указанную цену включены все расходы (затраты) Участника, уплата всех налогов, сборов, таможенных пошлин и других обязательных платежей.</w:t>
      </w:r>
      <w:bookmarkEnd w:id="1"/>
      <w:bookmarkEnd w:id="2"/>
    </w:p>
    <w:p w:rsidR="00D7753D" w:rsidRPr="00D7753D" w:rsidRDefault="00D7753D" w:rsidP="00D77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753D" w:rsidRPr="00D7753D" w:rsidRDefault="00D7753D" w:rsidP="00D7753D">
      <w:pPr>
        <w:widowControl w:val="0"/>
        <w:tabs>
          <w:tab w:val="left" w:pos="676"/>
          <w:tab w:val="left" w:pos="709"/>
          <w:tab w:val="left" w:pos="1440"/>
        </w:tabs>
        <w:spacing w:after="0" w:line="240" w:lineRule="auto"/>
        <w:ind w:firstLine="284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D7753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4. Настоящим подтверждаем, что на дату подписания заявки:</w:t>
      </w:r>
    </w:p>
    <w:p w:rsidR="00D7753D" w:rsidRPr="00D7753D" w:rsidRDefault="00D7753D" w:rsidP="00D7753D">
      <w:pPr>
        <w:widowControl w:val="0"/>
        <w:tabs>
          <w:tab w:val="left" w:pos="-22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 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(указывается наименование Участника)</w:t>
      </w:r>
    </w:p>
    <w:p w:rsidR="00D7753D" w:rsidRPr="00D7753D" w:rsidRDefault="00D7753D" w:rsidP="0082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ликвидации, банкротства и отсутствует решение арбитражного суда            о признании банкротом и об открытии конкурсного производства;</w:t>
      </w:r>
    </w:p>
    <w:p w:rsidR="00D7753D" w:rsidRPr="00D7753D" w:rsidRDefault="00D7753D" w:rsidP="00D7753D">
      <w:pPr>
        <w:widowControl w:val="0"/>
        <w:tabs>
          <w:tab w:val="left" w:pos="-22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 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(указывается наименование Участника)</w:t>
      </w:r>
    </w:p>
    <w:p w:rsidR="00D7753D" w:rsidRPr="00D7753D" w:rsidRDefault="00D7753D" w:rsidP="0082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</w:t>
      </w:r>
      <w:proofErr w:type="gramEnd"/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</w:t>
      </w:r>
      <w:hyperlink r:id="rId7" w:history="1">
        <w:r w:rsidRPr="00D77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                     об административных правонарушениях;</w:t>
      </w:r>
    </w:p>
    <w:p w:rsidR="00D7753D" w:rsidRPr="00D7753D" w:rsidRDefault="00D7753D" w:rsidP="00D7753D">
      <w:pPr>
        <w:widowControl w:val="0"/>
        <w:tabs>
          <w:tab w:val="left" w:pos="-22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  <w:r w:rsidR="00822B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D77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задолженности</w:t>
      </w:r>
    </w:p>
    <w:p w:rsidR="00D7753D" w:rsidRPr="00D7753D" w:rsidRDefault="00D7753D" w:rsidP="00D7753D">
      <w:pPr>
        <w:widowControl w:val="0"/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(указывается наименование Участника)</w:t>
      </w:r>
    </w:p>
    <w:p w:rsidR="00D7753D" w:rsidRPr="00D7753D" w:rsidRDefault="00D7753D" w:rsidP="0082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начисленным налогам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сборам и иным обязательным платежам в бюджеты любого уровня или государственные внебюджетные фонда за прошедший календарный год, размер которых превышает двадцать пять процентов балансовой стоимости активов по данным бухгалтерской отчетности за последний отчетный период. </w:t>
      </w:r>
    </w:p>
    <w:p w:rsidR="00D7753D" w:rsidRPr="00D7753D" w:rsidRDefault="00D7753D" w:rsidP="00D7753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Если наше предложение будет признано лучшим, мы берем на себя обязательство подписать договор с АО «Водоканал» в соответствии с требованиями документации и условиями наших предложений согласно требованиям Документации.</w:t>
      </w:r>
    </w:p>
    <w:p w:rsidR="00D7753D" w:rsidRPr="00D7753D" w:rsidRDefault="00D7753D" w:rsidP="00D7753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наше предложение будет лучшим после предложений победителя, а победитель  будет признан уклонившимся от заключения договора с АО «Водоканал», мы обязуемся подписать данный договор  в соответствии с требованиями документации и условиями нашего предложения.</w:t>
      </w:r>
    </w:p>
    <w:p w:rsidR="00D7753D" w:rsidRPr="00D7753D" w:rsidRDefault="00D7753D" w:rsidP="00822BBC">
      <w:pPr>
        <w:widowControl w:val="0"/>
        <w:tabs>
          <w:tab w:val="left" w:pos="-226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Мы извещены о включении сведений </w:t>
      </w:r>
      <w:r w:rsidR="00822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нашей организации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недобросовестных поставщиков в случае нашего уклонения от заключения договора.</w:t>
      </w:r>
    </w:p>
    <w:p w:rsidR="00D7753D" w:rsidRPr="00D7753D" w:rsidRDefault="00D7753D" w:rsidP="00D7753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proofErr w:type="gramEnd"/>
      <w:r w:rsidR="0009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2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22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7753D" w:rsidRPr="00D7753D" w:rsidRDefault="00D7753D" w:rsidP="00D7753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22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D7753D" w:rsidRPr="00D7753D" w:rsidRDefault="00D7753D" w:rsidP="00D7753D">
      <w:pPr>
        <w:tabs>
          <w:tab w:val="left" w:pos="709"/>
        </w:tabs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proofErr w:type="gramStart"/>
      <w:r w:rsidRPr="00D7753D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(указывается Ф.И.О. работника Участника, номер его контактного телефона с указанием кода города, </w:t>
      </w:r>
      <w:proofErr w:type="gramEnd"/>
    </w:p>
    <w:p w:rsidR="00D7753D" w:rsidRPr="00D7753D" w:rsidRDefault="00D7753D" w:rsidP="00D7753D">
      <w:pPr>
        <w:tabs>
          <w:tab w:val="left" w:pos="709"/>
        </w:tabs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D7753D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электронный адрес, иные реквизиты для связи (по желанию Участника)</w:t>
      </w:r>
    </w:p>
    <w:p w:rsidR="00D7753D" w:rsidRPr="00D7753D" w:rsidRDefault="00D7753D" w:rsidP="00D775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закупки просим сообщать данному уполномоченному лицу.</w:t>
      </w:r>
    </w:p>
    <w:p w:rsidR="000933FA" w:rsidRPr="00D7753D" w:rsidRDefault="00D7753D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0933FA"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сведений и подтверждаем право Заказчика проверять их достоверность.</w:t>
      </w:r>
      <w:proofErr w:type="gramEnd"/>
      <w:r w:rsidR="000933FA" w:rsidRPr="00D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установления Заказчиком недостоверности представленных нами сведений на этапе выполнения договора (когда такие сведения могли повлиять на выбор победителя), подтверждаем право Заказчика расторгнуть в одностороннем порядке договор и требовать возмещения убытков.</w:t>
      </w:r>
    </w:p>
    <w:p w:rsidR="00D7753D" w:rsidRDefault="00D7753D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10. </w:t>
      </w:r>
      <w:r w:rsidR="008B7A8B"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  настоящей конкурсной заявке прилагаются следующие документы на ____ стр</w:t>
      </w:r>
      <w:r w:rsid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.:</w:t>
      </w:r>
    </w:p>
    <w:p w:rsidR="008B7A8B" w:rsidRDefault="008B7A8B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а) Анкета Участника;</w:t>
      </w:r>
    </w:p>
    <w:p w:rsidR="008B7A8B" w:rsidRDefault="008B7A8B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б) </w:t>
      </w:r>
      <w:r w:rsid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Выписка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заверенн</w:t>
      </w:r>
      <w:r w:rsid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ая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уполномоченным лицом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(для юридических л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иц), полученн</w:t>
      </w:r>
      <w:r w:rsid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ая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не ранее чем за шесть месяцев до дня размещения на официальном сайте изв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ещения 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 проведении конкурса, выписк</w:t>
      </w:r>
      <w:r w:rsid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из единого государственного реестра индивидуальных предпринимателей заверенн</w:t>
      </w:r>
      <w:r w:rsid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ая</w:t>
      </w:r>
      <w:r w:rsidRPr="008B7A8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уполномоченным лицом (для индивидуальных предпринимателей), документы, удостоверяющие лично</w:t>
      </w:r>
      <w:r w:rsid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сть (для иных физических лиц);</w:t>
      </w:r>
      <w:proofErr w:type="gramEnd"/>
    </w:p>
    <w:p w:rsidR="00350174" w:rsidRDefault="00350174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в) 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конкурса (копия решения о назначении или об избрании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ника конкурса без доверенности),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либо 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доверенность на осуществление действий от имени Участника конкурса, подписанную руководителем или уполномоченным руководителем лицом, либо нотариально</w:t>
      </w:r>
      <w:proofErr w:type="gramEnd"/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заверенную копию указанной доверенности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е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сли от имени Участни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ка конкурса действует иное лицо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Если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</w:r>
    </w:p>
    <w:p w:rsidR="00350174" w:rsidRDefault="00350174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г) 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заверенные копии учредительных документов Участника конкурса (устава, свидетельства о государственной регистрации, свидетельства о постановке на учет в налоговом органе)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;</w:t>
      </w:r>
    </w:p>
    <w:p w:rsidR="00350174" w:rsidRDefault="00350174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д) заверенную 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копию лицензии с приложениями на осуществление страховой деятельности, включая осуществление ОСАГО, действие которой распространяется на момент открытия доступа к заявкам участников, и не прекращает свое действие в течение срока действия Договора в случае его заключении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;</w:t>
      </w:r>
    </w:p>
    <w:p w:rsidR="00350174" w:rsidRDefault="00350174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е) заверенную</w:t>
      </w:r>
      <w:r w:rsidRPr="0035017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копию свидетельства (иного документа) о членстве в профессиональном объединении страховщиков, действующего в соответствии с Законом об ОСАГО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;</w:t>
      </w:r>
    </w:p>
    <w:p w:rsidR="00350174" w:rsidRDefault="00350174" w:rsidP="000933F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ж) </w:t>
      </w:r>
      <w:r w:rsidR="00182E57" w:rsidRP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Предложения по критериям «Квалификация участника»</w:t>
      </w:r>
      <w:r w:rsid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по форме</w:t>
      </w:r>
      <w:r w:rsidR="00182E57"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E57" w:rsidRP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Приложение № </w:t>
      </w:r>
      <w:r w:rsidR="00182E57" w:rsidRP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fldChar w:fldCharType="begin"/>
      </w:r>
      <w:r w:rsidR="00182E57" w:rsidRP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instrText xml:space="preserve"> SEQ Приложение \* ARABIC </w:instrText>
      </w:r>
      <w:r w:rsidR="00182E57" w:rsidRP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fldChar w:fldCharType="separate"/>
      </w:r>
      <w:r w:rsidR="009C2873">
        <w:rPr>
          <w:rFonts w:ascii="Times New Roman" w:eastAsia="Times New Roman" w:hAnsi="Times New Roman" w:cs="Times New Roman"/>
          <w:bCs/>
          <w:noProof/>
          <w:spacing w:val="2"/>
          <w:sz w:val="24"/>
          <w:szCs w:val="24"/>
          <w:lang w:eastAsia="ru-RU"/>
        </w:rPr>
        <w:t>1</w:t>
      </w:r>
      <w:r w:rsidR="00182E57" w:rsidRP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fldChar w:fldCharType="end"/>
      </w:r>
      <w:r w:rsidR="00182E57" w:rsidRP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к заявке на участие в открытом конкурсе</w:t>
      </w:r>
      <w:r w:rsidR="00182E5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 приложением соответствующих документов</w:t>
      </w:r>
      <w:r w:rsidR="00C7506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3D4D2D" w:rsidRPr="00D7753D" w:rsidRDefault="003D4D2D" w:rsidP="00C7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perscript"/>
          <w:lang w:eastAsia="ru-RU"/>
        </w:rPr>
      </w:pPr>
    </w:p>
    <w:p w:rsidR="00D7753D" w:rsidRPr="00D7753D" w:rsidRDefault="00D7753D" w:rsidP="008E7AC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7753D" w:rsidRPr="00D7753D" w:rsidRDefault="00D7753D" w:rsidP="00D775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53D" w:rsidRPr="00D7753D" w:rsidRDefault="00D7753D" w:rsidP="00D77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уполномоченного представителя </w:t>
      </w:r>
    </w:p>
    <w:p w:rsidR="00D7753D" w:rsidRPr="00D7753D" w:rsidRDefault="00D7753D" w:rsidP="00D77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                                                              _______________/ ___________________</w:t>
      </w:r>
    </w:p>
    <w:p w:rsidR="00D7753D" w:rsidRPr="00D7753D" w:rsidRDefault="00D7753D" w:rsidP="00D77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775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(подпись)              (расшифровка подписи – ФИО) </w:t>
      </w:r>
    </w:p>
    <w:p w:rsidR="00350174" w:rsidRDefault="00350174" w:rsidP="00D7753D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50174" w:rsidRDefault="00350174" w:rsidP="00D7753D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50174" w:rsidRPr="00350174" w:rsidRDefault="003D4D2D" w:rsidP="00350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8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открытом конкурсе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0174" w:rsidRPr="00350174" w:rsidRDefault="00350174" w:rsidP="0035017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критериям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35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валификация участника»</w:t>
      </w:r>
    </w:p>
    <w:p w:rsidR="00350174" w:rsidRPr="00350174" w:rsidRDefault="00350174" w:rsidP="003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74" w:rsidRPr="00350174" w:rsidRDefault="00350174" w:rsidP="0035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18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bookmarkStart w:id="3" w:name="_GoBack"/>
      <w:bookmarkEnd w:id="3"/>
      <w:r w:rsidR="00182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35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50174" w:rsidRPr="00182E57" w:rsidRDefault="00182E57" w:rsidP="00182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350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участника открытого конкурса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182E57" w:rsidRPr="00350174" w:rsidRDefault="00182E57" w:rsidP="003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835"/>
      </w:tblGrid>
      <w:tr w:rsidR="00350174" w:rsidRPr="00350174" w:rsidTr="005D3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4" w:rsidRPr="00350174" w:rsidRDefault="00350174" w:rsidP="00350174">
            <w:pPr>
              <w:tabs>
                <w:tab w:val="num" w:pos="56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</w:t>
            </w:r>
          </w:p>
        </w:tc>
      </w:tr>
      <w:tr w:rsidR="00350174" w:rsidRPr="00350174" w:rsidTr="005D3993">
        <w:tc>
          <w:tcPr>
            <w:tcW w:w="675" w:type="dxa"/>
          </w:tcPr>
          <w:p w:rsidR="00350174" w:rsidRPr="00350174" w:rsidRDefault="00350174" w:rsidP="0035017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отсутствие</w:t>
            </w: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круглосуточной диспетчерской службы</w:t>
            </w:r>
          </w:p>
        </w:tc>
        <w:tc>
          <w:tcPr>
            <w:tcW w:w="2835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74" w:rsidRPr="00350174" w:rsidTr="005D3993">
        <w:tc>
          <w:tcPr>
            <w:tcW w:w="675" w:type="dxa"/>
          </w:tcPr>
          <w:p w:rsidR="00350174" w:rsidRPr="00350174" w:rsidRDefault="00350174" w:rsidP="0035017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персональных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неджеров по исполнению договора</w:t>
            </w:r>
            <w:r w:rsidR="00182E57"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всех возникающих вопросов и ведения договора страхования</w:t>
            </w:r>
          </w:p>
        </w:tc>
        <w:tc>
          <w:tcPr>
            <w:tcW w:w="2835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74" w:rsidRPr="00350174" w:rsidTr="005D3993">
        <w:tc>
          <w:tcPr>
            <w:tcW w:w="675" w:type="dxa"/>
          </w:tcPr>
          <w:p w:rsidR="00350174" w:rsidRPr="00350174" w:rsidRDefault="00350174" w:rsidP="0035017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350174" w:rsidRPr="00350174" w:rsidRDefault="00182E57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обособленного подразделения в г. Чебоксары Чувашской Республики (филиал, агентство, офис продаж, представительство, подразделение урегулирования убытков или иное)</w:t>
            </w:r>
          </w:p>
        </w:tc>
        <w:tc>
          <w:tcPr>
            <w:tcW w:w="2835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74" w:rsidRPr="00350174" w:rsidTr="005D3993">
        <w:tc>
          <w:tcPr>
            <w:tcW w:w="675" w:type="dxa"/>
          </w:tcPr>
          <w:p w:rsidR="00350174" w:rsidRPr="00350174" w:rsidRDefault="00350174" w:rsidP="0035017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350174" w:rsidRPr="00350174" w:rsidRDefault="00182E57" w:rsidP="00182E5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работы</w:t>
            </w:r>
          </w:p>
        </w:tc>
        <w:tc>
          <w:tcPr>
            <w:tcW w:w="2835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174" w:rsidRPr="00350174" w:rsidTr="005D3993">
        <w:tc>
          <w:tcPr>
            <w:tcW w:w="675" w:type="dxa"/>
          </w:tcPr>
          <w:p w:rsidR="00350174" w:rsidRPr="00350174" w:rsidRDefault="00350174" w:rsidP="0035017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18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страхового возмещения при наступлении страхового случая от момента подачи заявления о страховой выплате до даты получения страховой выплаты</w:t>
            </w:r>
          </w:p>
        </w:tc>
        <w:tc>
          <w:tcPr>
            <w:tcW w:w="2835" w:type="dxa"/>
          </w:tcPr>
          <w:p w:rsidR="00350174" w:rsidRPr="00350174" w:rsidRDefault="00350174" w:rsidP="0035017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174" w:rsidRPr="00350174" w:rsidRDefault="00350174" w:rsidP="003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74" w:rsidRDefault="00182E57" w:rsidP="003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предложению прилагаются:</w:t>
      </w:r>
    </w:p>
    <w:p w:rsidR="00182E57" w:rsidRPr="00182E57" w:rsidRDefault="00182E57" w:rsidP="0018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справка за подписью участника с указанием номера телефона о наличие/отсутствие круглосуточной диспетчерской службы;</w:t>
      </w:r>
    </w:p>
    <w:p w:rsidR="00182E57" w:rsidRPr="00182E57" w:rsidRDefault="00182E57" w:rsidP="0018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персональных менеджеров по исполнению договора (</w:t>
      </w:r>
      <w:proofErr w:type="gramStart"/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подтверждающие документы</w:t>
      </w:r>
      <w:proofErr w:type="gramEnd"/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2E57" w:rsidRPr="00182E57" w:rsidRDefault="00182E57" w:rsidP="00182E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за подписью участника о н</w:t>
      </w:r>
      <w:r w:rsidRPr="001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аличии обособленного подразделения в г. Чебоксары Чувашской Республики (филиал, агентство, офис продаж, представительство, подразделение урегулирования убытков или иное) с указанием адреса;</w:t>
      </w:r>
    </w:p>
    <w:p w:rsidR="00182E57" w:rsidRPr="00182E57" w:rsidRDefault="00182E57" w:rsidP="0018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справка </w:t>
      </w:r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подписью участника </w:t>
      </w:r>
      <w:r w:rsidRPr="001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наличии опыта работы с</w:t>
      </w:r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подтверждающих документов;</w:t>
      </w:r>
    </w:p>
    <w:p w:rsidR="00182E57" w:rsidRPr="00182E57" w:rsidRDefault="00182E57" w:rsidP="0018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гарантийное письмо </w:t>
      </w:r>
      <w:proofErr w:type="gramStart"/>
      <w:r w:rsidRPr="0018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Pr="001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роках выплаты страхового возмещения при наступлении страхового случая от момента подачи заявления о страховой выплате до даты</w:t>
      </w:r>
      <w:proofErr w:type="gramEnd"/>
      <w:r w:rsidRPr="0018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получения страховой выплаты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2E57" w:rsidRPr="00350174" w:rsidRDefault="00182E57" w:rsidP="003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74" w:rsidRPr="00350174" w:rsidRDefault="00350174" w:rsidP="003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74" w:rsidRPr="00350174" w:rsidRDefault="00350174" w:rsidP="003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74" w:rsidRPr="00350174" w:rsidRDefault="00350174" w:rsidP="0018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50174" w:rsidRDefault="00182E57" w:rsidP="00182E57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82E57" w:rsidRPr="00350174" w:rsidRDefault="00182E57" w:rsidP="00182E57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50174" w:rsidRPr="00350174" w:rsidRDefault="00350174" w:rsidP="0018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50174" w:rsidRPr="00350174" w:rsidRDefault="00182E57" w:rsidP="00182E57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="00350174" w:rsidRPr="00350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="00350174" w:rsidRPr="00350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лжность)</w:t>
      </w:r>
    </w:p>
    <w:p w:rsidR="00350174" w:rsidRDefault="00182E57" w:rsidP="00182E57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r w:rsidR="00350174" w:rsidRPr="003501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sectPr w:rsidR="00350174" w:rsidSect="00D7753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56"/>
    <w:multiLevelType w:val="hybridMultilevel"/>
    <w:tmpl w:val="0646142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C8"/>
    <w:rsid w:val="000933FA"/>
    <w:rsid w:val="001642C8"/>
    <w:rsid w:val="00182E57"/>
    <w:rsid w:val="00350174"/>
    <w:rsid w:val="003D4D2D"/>
    <w:rsid w:val="00755C15"/>
    <w:rsid w:val="00822BBC"/>
    <w:rsid w:val="008B7A8B"/>
    <w:rsid w:val="008E7AC8"/>
    <w:rsid w:val="009C2873"/>
    <w:rsid w:val="00BB3395"/>
    <w:rsid w:val="00C75065"/>
    <w:rsid w:val="00D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E3B3CD7DAC9036E27409C57A475718A73D162C04B45BCC4500B5211ED1DCBD96A87E3B5Fv5j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5</cp:revision>
  <cp:lastPrinted>2018-12-27T10:36:00Z</cp:lastPrinted>
  <dcterms:created xsi:type="dcterms:W3CDTF">2018-12-25T11:23:00Z</dcterms:created>
  <dcterms:modified xsi:type="dcterms:W3CDTF">2018-12-27T10:39:00Z</dcterms:modified>
</cp:coreProperties>
</file>